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text" w:horzAnchor="margin" w:tblpXSpec="center" w:tblpY="-347"/>
        <w:tblW w:w="10860" w:type="dxa"/>
        <w:tblLayout w:type="fixed"/>
        <w:tblLook w:val="04A0"/>
      </w:tblPr>
      <w:tblGrid>
        <w:gridCol w:w="5828"/>
        <w:gridCol w:w="5032"/>
      </w:tblGrid>
      <w:tr w:rsidR="00130FB4" w:rsidRPr="008B429F" w:rsidTr="006E40D0">
        <w:trPr>
          <w:trHeight w:val="2044"/>
        </w:trPr>
        <w:tc>
          <w:tcPr>
            <w:tcW w:w="5828" w:type="dxa"/>
          </w:tcPr>
          <w:tbl>
            <w:tblPr>
              <w:tblpPr w:leftFromText="180" w:rightFromText="180" w:bottomFromText="200" w:vertAnchor="text" w:horzAnchor="margin" w:tblpXSpec="center" w:tblpY="-347"/>
              <w:tblW w:w="10860" w:type="dxa"/>
              <w:tblLayout w:type="fixed"/>
              <w:tblLook w:val="04A0"/>
            </w:tblPr>
            <w:tblGrid>
              <w:gridCol w:w="5828"/>
              <w:gridCol w:w="5032"/>
            </w:tblGrid>
            <w:tr w:rsidR="00130FB4" w:rsidRPr="008B429F" w:rsidTr="006E40D0">
              <w:trPr>
                <w:trHeight w:val="2044"/>
              </w:trPr>
              <w:tc>
                <w:tcPr>
                  <w:tcW w:w="5829" w:type="dxa"/>
                </w:tcPr>
                <w:p w:rsidR="00130FB4" w:rsidRPr="008B429F" w:rsidRDefault="00130FB4" w:rsidP="006E40D0">
                  <w:pPr>
                    <w:tabs>
                      <w:tab w:val="left" w:pos="4287"/>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ar-SA"/>
                    </w:rPr>
                  </w:pPr>
                  <w:r w:rsidRPr="008B429F">
                    <w:rPr>
                      <w:rFonts w:ascii="Times New Roman" w:eastAsia="Times New Roman" w:hAnsi="Times New Roman" w:cs="Times New Roman"/>
                      <w:b/>
                      <w:sz w:val="28"/>
                      <w:szCs w:val="28"/>
                      <w:lang w:eastAsia="ar-SA"/>
                    </w:rPr>
                    <w:t>Муниципальное бюджетное дошкольное</w:t>
                  </w:r>
                </w:p>
                <w:p w:rsidR="00130FB4" w:rsidRPr="008B429F" w:rsidRDefault="00130FB4" w:rsidP="006E40D0">
                  <w:pPr>
                    <w:tabs>
                      <w:tab w:val="left" w:pos="4287"/>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ar-SA"/>
                    </w:rPr>
                  </w:pPr>
                  <w:r w:rsidRPr="008B429F">
                    <w:rPr>
                      <w:rFonts w:ascii="Times New Roman" w:eastAsia="Times New Roman" w:hAnsi="Times New Roman" w:cs="Times New Roman"/>
                      <w:b/>
                      <w:sz w:val="28"/>
                      <w:szCs w:val="28"/>
                      <w:lang w:eastAsia="ar-SA"/>
                    </w:rPr>
                    <w:t>образовательное учреждение</w:t>
                  </w:r>
                </w:p>
                <w:p w:rsidR="00130FB4" w:rsidRPr="008B429F" w:rsidRDefault="00130FB4" w:rsidP="006E40D0">
                  <w:pPr>
                    <w:tabs>
                      <w:tab w:val="left" w:pos="4287"/>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ar-SA"/>
                    </w:rPr>
                  </w:pPr>
                  <w:r w:rsidRPr="008B429F">
                    <w:rPr>
                      <w:rFonts w:ascii="Times New Roman" w:eastAsia="Times New Roman" w:hAnsi="Times New Roman" w:cs="Times New Roman"/>
                      <w:b/>
                      <w:sz w:val="28"/>
                      <w:szCs w:val="28"/>
                      <w:lang w:eastAsia="ar-SA"/>
                    </w:rPr>
                    <w:t xml:space="preserve">«ДЕТСКИЙ САД № </w:t>
                  </w:r>
                  <w:r w:rsidR="008B429F">
                    <w:rPr>
                      <w:rFonts w:ascii="Times New Roman" w:eastAsia="Times New Roman" w:hAnsi="Times New Roman" w:cs="Times New Roman"/>
                      <w:b/>
                      <w:sz w:val="28"/>
                      <w:szCs w:val="28"/>
                      <w:lang w:eastAsia="ar-SA"/>
                    </w:rPr>
                    <w:t>1</w:t>
                  </w:r>
                  <w:r w:rsidRPr="008B429F">
                    <w:rPr>
                      <w:rFonts w:ascii="Times New Roman" w:eastAsia="Times New Roman" w:hAnsi="Times New Roman" w:cs="Times New Roman"/>
                      <w:b/>
                      <w:sz w:val="28"/>
                      <w:szCs w:val="28"/>
                      <w:lang w:eastAsia="ar-SA"/>
                    </w:rPr>
                    <w:t xml:space="preserve"> «</w:t>
                  </w:r>
                  <w:r w:rsidR="008B429F">
                    <w:rPr>
                      <w:rFonts w:ascii="Times New Roman" w:eastAsia="Times New Roman" w:hAnsi="Times New Roman" w:cs="Times New Roman"/>
                      <w:b/>
                      <w:sz w:val="28"/>
                      <w:szCs w:val="28"/>
                      <w:lang w:eastAsia="ar-SA"/>
                    </w:rPr>
                    <w:t>ИРС</w:t>
                  </w:r>
                  <w:r w:rsidRPr="008B429F">
                    <w:rPr>
                      <w:rFonts w:ascii="Times New Roman" w:eastAsia="Times New Roman" w:hAnsi="Times New Roman" w:cs="Times New Roman"/>
                      <w:b/>
                      <w:sz w:val="28"/>
                      <w:szCs w:val="28"/>
                      <w:lang w:eastAsia="ar-SA"/>
                    </w:rPr>
                    <w:t>»</w:t>
                  </w:r>
                </w:p>
                <w:p w:rsidR="00130FB4" w:rsidRPr="008B429F" w:rsidRDefault="00130FB4" w:rsidP="006E40D0">
                  <w:pPr>
                    <w:tabs>
                      <w:tab w:val="left" w:pos="4287"/>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ar-SA"/>
                    </w:rPr>
                  </w:pPr>
                  <w:r w:rsidRPr="008B429F">
                    <w:rPr>
                      <w:rFonts w:ascii="Times New Roman" w:eastAsia="Times New Roman" w:hAnsi="Times New Roman" w:cs="Times New Roman"/>
                      <w:b/>
                      <w:sz w:val="28"/>
                      <w:szCs w:val="28"/>
                      <w:lang w:eastAsia="ar-SA"/>
                    </w:rPr>
                    <w:t>С. ЧЕЧЕН-АУЛ МУНИЦИПАЛЬНОГО</w:t>
                  </w:r>
                </w:p>
                <w:p w:rsidR="00130FB4" w:rsidRPr="008B429F" w:rsidRDefault="00130FB4" w:rsidP="006E40D0">
                  <w:pPr>
                    <w:tabs>
                      <w:tab w:val="left" w:pos="4287"/>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ar-SA"/>
                    </w:rPr>
                  </w:pPr>
                  <w:r w:rsidRPr="008B429F">
                    <w:rPr>
                      <w:rFonts w:ascii="Times New Roman" w:eastAsia="Times New Roman" w:hAnsi="Times New Roman" w:cs="Times New Roman"/>
                      <w:b/>
                      <w:sz w:val="28"/>
                      <w:szCs w:val="28"/>
                      <w:lang w:eastAsia="ar-SA"/>
                    </w:rPr>
                    <w:t>ОБРАЗОВАНИЯ ГОРОДСКОЙ</w:t>
                  </w:r>
                </w:p>
                <w:p w:rsidR="00130FB4" w:rsidRPr="008B429F" w:rsidRDefault="00130FB4" w:rsidP="006E40D0">
                  <w:pPr>
                    <w:tabs>
                      <w:tab w:val="left" w:pos="4287"/>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ar-SA"/>
                    </w:rPr>
                  </w:pPr>
                  <w:r w:rsidRPr="008B429F">
                    <w:rPr>
                      <w:rFonts w:ascii="Times New Roman" w:eastAsia="Times New Roman" w:hAnsi="Times New Roman" w:cs="Times New Roman"/>
                      <w:b/>
                      <w:sz w:val="28"/>
                      <w:szCs w:val="28"/>
                      <w:lang w:eastAsia="ar-SA"/>
                    </w:rPr>
                    <w:t>ОКРУГ ГОРОД АРГУН»</w:t>
                  </w:r>
                </w:p>
                <w:p w:rsidR="00130FB4" w:rsidRPr="008B429F" w:rsidRDefault="00130FB4" w:rsidP="006E40D0">
                  <w:pPr>
                    <w:tabs>
                      <w:tab w:val="left" w:pos="4287"/>
                      <w:tab w:val="left" w:pos="9498"/>
                    </w:tabs>
                    <w:autoSpaceDE w:val="0"/>
                    <w:autoSpaceDN w:val="0"/>
                    <w:adjustRightInd w:val="0"/>
                    <w:spacing w:after="0" w:line="240" w:lineRule="auto"/>
                    <w:ind w:right="147"/>
                    <w:jc w:val="center"/>
                    <w:rPr>
                      <w:rFonts w:ascii="Times New Roman" w:eastAsia="Times New Roman" w:hAnsi="Times New Roman" w:cs="Times New Roman"/>
                      <w:b/>
                      <w:sz w:val="28"/>
                      <w:szCs w:val="28"/>
                    </w:rPr>
                  </w:pPr>
                </w:p>
                <w:p w:rsidR="00130FB4" w:rsidRPr="008B429F" w:rsidRDefault="00130FB4" w:rsidP="000D5759">
                  <w:pPr>
                    <w:tabs>
                      <w:tab w:val="left" w:pos="4287"/>
                      <w:tab w:val="left" w:pos="9498"/>
                    </w:tabs>
                    <w:autoSpaceDE w:val="0"/>
                    <w:autoSpaceDN w:val="0"/>
                    <w:adjustRightInd w:val="0"/>
                    <w:spacing w:after="0" w:line="240" w:lineRule="auto"/>
                    <w:ind w:right="147"/>
                    <w:jc w:val="center"/>
                    <w:rPr>
                      <w:rFonts w:ascii="Times New Roman" w:eastAsia="Times New Roman" w:hAnsi="Times New Roman" w:cs="Times New Roman"/>
                      <w:b/>
                      <w:sz w:val="28"/>
                      <w:szCs w:val="28"/>
                    </w:rPr>
                  </w:pPr>
                  <w:r w:rsidRPr="008B429F">
                    <w:rPr>
                      <w:rFonts w:ascii="Times New Roman" w:eastAsia="Times New Roman" w:hAnsi="Times New Roman" w:cs="Times New Roman"/>
                      <w:b/>
                      <w:sz w:val="28"/>
                      <w:szCs w:val="28"/>
                    </w:rPr>
                    <w:t>ПОЛОЖЕНИЕ</w:t>
                  </w:r>
                </w:p>
              </w:tc>
              <w:tc>
                <w:tcPr>
                  <w:tcW w:w="5032" w:type="dxa"/>
                </w:tcPr>
                <w:p w:rsidR="00130FB4" w:rsidRPr="008B429F" w:rsidRDefault="00130FB4" w:rsidP="006E40D0">
                  <w:pPr>
                    <w:autoSpaceDE w:val="0"/>
                    <w:autoSpaceDN w:val="0"/>
                    <w:adjustRightInd w:val="0"/>
                    <w:spacing w:after="0" w:line="240" w:lineRule="auto"/>
                    <w:ind w:left="34"/>
                    <w:rPr>
                      <w:rFonts w:ascii="Times New Roman" w:eastAsia="Times New Roman" w:hAnsi="Times New Roman" w:cs="Times New Roman"/>
                      <w:sz w:val="28"/>
                      <w:szCs w:val="28"/>
                    </w:rPr>
                  </w:pPr>
                  <w:r w:rsidRPr="008B429F">
                    <w:rPr>
                      <w:rFonts w:ascii="Times New Roman" w:eastAsia="Times New Roman" w:hAnsi="Times New Roman" w:cs="Times New Roman"/>
                      <w:sz w:val="28"/>
                      <w:szCs w:val="28"/>
                    </w:rPr>
                    <w:t xml:space="preserve">     УТВЕРЖДАЮ</w:t>
                  </w:r>
                </w:p>
                <w:p w:rsidR="00130FB4" w:rsidRPr="008B429F" w:rsidRDefault="00130FB4" w:rsidP="006E40D0">
                  <w:pPr>
                    <w:autoSpaceDE w:val="0"/>
                    <w:autoSpaceDN w:val="0"/>
                    <w:adjustRightInd w:val="0"/>
                    <w:spacing w:after="0" w:line="240" w:lineRule="auto"/>
                    <w:ind w:left="34"/>
                    <w:jc w:val="both"/>
                    <w:rPr>
                      <w:rFonts w:ascii="Times New Roman" w:eastAsia="Times New Roman" w:hAnsi="Times New Roman" w:cs="Times New Roman"/>
                      <w:sz w:val="28"/>
                      <w:szCs w:val="28"/>
                    </w:rPr>
                  </w:pPr>
                  <w:r w:rsidRPr="008B429F">
                    <w:rPr>
                      <w:rFonts w:ascii="Times New Roman" w:eastAsia="Times New Roman" w:hAnsi="Times New Roman" w:cs="Times New Roman"/>
                      <w:sz w:val="28"/>
                      <w:szCs w:val="28"/>
                    </w:rPr>
                    <w:t xml:space="preserve">     Заведующий</w:t>
                  </w:r>
                </w:p>
                <w:p w:rsidR="00130FB4" w:rsidRPr="008B429F" w:rsidRDefault="00130FB4" w:rsidP="006E40D0">
                  <w:pPr>
                    <w:autoSpaceDE w:val="0"/>
                    <w:autoSpaceDN w:val="0"/>
                    <w:adjustRightInd w:val="0"/>
                    <w:spacing w:after="0" w:line="240" w:lineRule="auto"/>
                    <w:ind w:left="34"/>
                    <w:jc w:val="both"/>
                    <w:rPr>
                      <w:rFonts w:ascii="Times New Roman" w:eastAsia="Times New Roman" w:hAnsi="Times New Roman" w:cs="Times New Roman"/>
                      <w:sz w:val="28"/>
                      <w:szCs w:val="28"/>
                    </w:rPr>
                  </w:pPr>
                  <w:r w:rsidRPr="008B429F">
                    <w:rPr>
                      <w:rFonts w:ascii="Times New Roman" w:eastAsia="Times New Roman" w:hAnsi="Times New Roman" w:cs="Times New Roman"/>
                      <w:sz w:val="28"/>
                      <w:szCs w:val="28"/>
                    </w:rPr>
                    <w:t xml:space="preserve">      __________________ Р.А. Ахматова</w:t>
                  </w:r>
                </w:p>
                <w:p w:rsidR="00130FB4" w:rsidRPr="008B429F" w:rsidRDefault="00130FB4" w:rsidP="006E40D0">
                  <w:pPr>
                    <w:autoSpaceDE w:val="0"/>
                    <w:autoSpaceDN w:val="0"/>
                    <w:adjustRightInd w:val="0"/>
                    <w:spacing w:after="0" w:line="240" w:lineRule="auto"/>
                    <w:ind w:left="34"/>
                    <w:jc w:val="both"/>
                    <w:rPr>
                      <w:rFonts w:ascii="Times New Roman" w:eastAsia="Times New Roman" w:hAnsi="Times New Roman" w:cs="Times New Roman"/>
                      <w:sz w:val="28"/>
                      <w:szCs w:val="28"/>
                    </w:rPr>
                  </w:pPr>
                  <w:r w:rsidRPr="008B429F">
                    <w:rPr>
                      <w:rFonts w:ascii="Times New Roman" w:eastAsia="Times New Roman" w:hAnsi="Times New Roman" w:cs="Times New Roman"/>
                      <w:sz w:val="28"/>
                      <w:szCs w:val="28"/>
                    </w:rPr>
                    <w:t xml:space="preserve">      «____»__________20__ года</w:t>
                  </w:r>
                </w:p>
                <w:p w:rsidR="00130FB4" w:rsidRPr="008B429F" w:rsidRDefault="00130FB4" w:rsidP="006E40D0">
                  <w:pPr>
                    <w:autoSpaceDE w:val="0"/>
                    <w:autoSpaceDN w:val="0"/>
                    <w:adjustRightInd w:val="0"/>
                    <w:spacing w:after="0" w:line="240" w:lineRule="auto"/>
                    <w:ind w:left="34"/>
                    <w:jc w:val="both"/>
                    <w:rPr>
                      <w:rFonts w:ascii="Times New Roman" w:eastAsia="Times New Roman" w:hAnsi="Times New Roman" w:cs="Times New Roman"/>
                      <w:sz w:val="28"/>
                      <w:szCs w:val="28"/>
                    </w:rPr>
                  </w:pPr>
                </w:p>
                <w:p w:rsidR="00130FB4" w:rsidRPr="008B429F" w:rsidRDefault="00130FB4" w:rsidP="006E40D0">
                  <w:pPr>
                    <w:autoSpaceDE w:val="0"/>
                    <w:autoSpaceDN w:val="0"/>
                    <w:adjustRightInd w:val="0"/>
                    <w:spacing w:after="0" w:line="240" w:lineRule="auto"/>
                    <w:ind w:left="34"/>
                    <w:jc w:val="both"/>
                    <w:rPr>
                      <w:rFonts w:ascii="Times New Roman" w:eastAsia="Times New Roman" w:hAnsi="Times New Roman" w:cs="Times New Roman"/>
                      <w:sz w:val="28"/>
                      <w:szCs w:val="28"/>
                    </w:rPr>
                  </w:pPr>
                  <w:r w:rsidRPr="008B429F">
                    <w:rPr>
                      <w:rFonts w:ascii="Times New Roman" w:eastAsia="Times New Roman" w:hAnsi="Times New Roman" w:cs="Times New Roman"/>
                      <w:sz w:val="28"/>
                      <w:szCs w:val="28"/>
                    </w:rPr>
                    <w:t xml:space="preserve">     </w:t>
                  </w:r>
                </w:p>
              </w:tc>
            </w:tr>
          </w:tbl>
          <w:p w:rsidR="00130FB4" w:rsidRPr="008B429F" w:rsidRDefault="00130FB4" w:rsidP="006E40D0">
            <w:pPr>
              <w:autoSpaceDE w:val="0"/>
              <w:autoSpaceDN w:val="0"/>
              <w:adjustRightInd w:val="0"/>
              <w:spacing w:after="0" w:line="240" w:lineRule="auto"/>
              <w:jc w:val="both"/>
              <w:rPr>
                <w:rFonts w:ascii="Times New Roman" w:eastAsia="Times New Roman" w:hAnsi="Times New Roman" w:cs="Times New Roman"/>
                <w:sz w:val="28"/>
                <w:szCs w:val="28"/>
              </w:rPr>
            </w:pPr>
            <w:r w:rsidRPr="008B429F">
              <w:rPr>
                <w:rFonts w:ascii="Times New Roman" w:eastAsia="Times New Roman" w:hAnsi="Times New Roman" w:cs="Times New Roman"/>
                <w:sz w:val="28"/>
                <w:szCs w:val="28"/>
              </w:rPr>
              <w:t xml:space="preserve">    _________</w:t>
            </w:r>
            <w:r w:rsidR="008B429F">
              <w:rPr>
                <w:rFonts w:ascii="Times New Roman" w:eastAsia="Times New Roman" w:hAnsi="Times New Roman" w:cs="Times New Roman"/>
                <w:sz w:val="28"/>
                <w:szCs w:val="28"/>
              </w:rPr>
              <w:t>__________№___________________</w:t>
            </w:r>
          </w:p>
          <w:p w:rsidR="00130FB4" w:rsidRPr="008B429F" w:rsidRDefault="00130FB4" w:rsidP="00A82A20">
            <w:pPr>
              <w:tabs>
                <w:tab w:val="left" w:pos="4287"/>
                <w:tab w:val="left" w:pos="9498"/>
              </w:tabs>
              <w:autoSpaceDE w:val="0"/>
              <w:autoSpaceDN w:val="0"/>
              <w:adjustRightInd w:val="0"/>
              <w:spacing w:after="0" w:line="240" w:lineRule="auto"/>
              <w:ind w:right="147"/>
              <w:jc w:val="center"/>
              <w:rPr>
                <w:rFonts w:ascii="Arial" w:eastAsia="Times New Roman" w:hAnsi="Arial" w:cs="Arial"/>
                <w:b/>
                <w:color w:val="FF0000"/>
                <w:sz w:val="28"/>
                <w:szCs w:val="28"/>
              </w:rPr>
            </w:pPr>
          </w:p>
        </w:tc>
        <w:tc>
          <w:tcPr>
            <w:tcW w:w="5032" w:type="dxa"/>
          </w:tcPr>
          <w:p w:rsidR="00130FB4" w:rsidRPr="008B429F" w:rsidRDefault="00130FB4" w:rsidP="006E40D0">
            <w:pPr>
              <w:autoSpaceDE w:val="0"/>
              <w:autoSpaceDN w:val="0"/>
              <w:adjustRightInd w:val="0"/>
              <w:spacing w:after="0" w:line="240" w:lineRule="auto"/>
              <w:ind w:left="34"/>
              <w:rPr>
                <w:rFonts w:ascii="Times New Roman" w:eastAsia="Times New Roman" w:hAnsi="Times New Roman" w:cs="Times New Roman"/>
                <w:sz w:val="28"/>
                <w:szCs w:val="28"/>
              </w:rPr>
            </w:pPr>
            <w:r w:rsidRPr="008B429F">
              <w:rPr>
                <w:rFonts w:ascii="Times New Roman" w:eastAsia="Times New Roman" w:hAnsi="Times New Roman" w:cs="Times New Roman"/>
                <w:sz w:val="28"/>
                <w:szCs w:val="28"/>
              </w:rPr>
              <w:t xml:space="preserve">     УТВЕРЖДАЮ</w:t>
            </w:r>
          </w:p>
          <w:p w:rsidR="00130FB4" w:rsidRPr="008B429F" w:rsidRDefault="00130FB4" w:rsidP="006E40D0">
            <w:pPr>
              <w:autoSpaceDE w:val="0"/>
              <w:autoSpaceDN w:val="0"/>
              <w:adjustRightInd w:val="0"/>
              <w:spacing w:after="0" w:line="240" w:lineRule="auto"/>
              <w:ind w:left="34"/>
              <w:jc w:val="both"/>
              <w:rPr>
                <w:rFonts w:ascii="Times New Roman" w:eastAsia="Times New Roman" w:hAnsi="Times New Roman" w:cs="Times New Roman"/>
                <w:sz w:val="28"/>
                <w:szCs w:val="28"/>
              </w:rPr>
            </w:pPr>
            <w:r w:rsidRPr="008B429F">
              <w:rPr>
                <w:rFonts w:ascii="Times New Roman" w:eastAsia="Times New Roman" w:hAnsi="Times New Roman" w:cs="Times New Roman"/>
                <w:sz w:val="28"/>
                <w:szCs w:val="28"/>
              </w:rPr>
              <w:t xml:space="preserve">     Заведующий</w:t>
            </w:r>
          </w:p>
          <w:p w:rsidR="00130FB4" w:rsidRPr="008B429F" w:rsidRDefault="008B429F" w:rsidP="006E40D0">
            <w:pPr>
              <w:autoSpaceDE w:val="0"/>
              <w:autoSpaceDN w:val="0"/>
              <w:adjustRightInd w:val="0"/>
              <w:spacing w:after="0" w:line="240" w:lineRule="auto"/>
              <w:ind w:left="3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__________________М</w:t>
            </w:r>
            <w:r w:rsidR="00130FB4" w:rsidRPr="008B429F">
              <w:rPr>
                <w:rFonts w:ascii="Times New Roman" w:eastAsia="Times New Roman" w:hAnsi="Times New Roman" w:cs="Times New Roman"/>
                <w:sz w:val="28"/>
                <w:szCs w:val="28"/>
              </w:rPr>
              <w:t xml:space="preserve">.А. </w:t>
            </w:r>
            <w:r>
              <w:rPr>
                <w:rFonts w:ascii="Times New Roman" w:eastAsia="Times New Roman" w:hAnsi="Times New Roman" w:cs="Times New Roman"/>
                <w:sz w:val="28"/>
                <w:szCs w:val="28"/>
              </w:rPr>
              <w:t>Габар</w:t>
            </w:r>
            <w:r w:rsidR="00130FB4" w:rsidRPr="008B429F">
              <w:rPr>
                <w:rFonts w:ascii="Times New Roman" w:eastAsia="Times New Roman" w:hAnsi="Times New Roman" w:cs="Times New Roman"/>
                <w:sz w:val="28"/>
                <w:szCs w:val="28"/>
              </w:rPr>
              <w:t>ова</w:t>
            </w:r>
          </w:p>
          <w:p w:rsidR="00130FB4" w:rsidRPr="008B429F" w:rsidRDefault="00130FB4" w:rsidP="006E40D0">
            <w:pPr>
              <w:autoSpaceDE w:val="0"/>
              <w:autoSpaceDN w:val="0"/>
              <w:adjustRightInd w:val="0"/>
              <w:spacing w:after="0" w:line="240" w:lineRule="auto"/>
              <w:ind w:left="34"/>
              <w:jc w:val="both"/>
              <w:rPr>
                <w:rFonts w:ascii="Times New Roman" w:eastAsia="Times New Roman" w:hAnsi="Times New Roman" w:cs="Times New Roman"/>
                <w:sz w:val="28"/>
                <w:szCs w:val="28"/>
              </w:rPr>
            </w:pPr>
            <w:r w:rsidRPr="008B429F">
              <w:rPr>
                <w:rFonts w:ascii="Times New Roman" w:eastAsia="Times New Roman" w:hAnsi="Times New Roman" w:cs="Times New Roman"/>
                <w:sz w:val="28"/>
                <w:szCs w:val="28"/>
              </w:rPr>
              <w:t xml:space="preserve">      «____»__________20</w:t>
            </w:r>
            <w:r w:rsidR="008B429F">
              <w:rPr>
                <w:rFonts w:ascii="Times New Roman" w:eastAsia="Times New Roman" w:hAnsi="Times New Roman" w:cs="Times New Roman"/>
                <w:sz w:val="28"/>
                <w:szCs w:val="28"/>
              </w:rPr>
              <w:t>21</w:t>
            </w:r>
            <w:r w:rsidRPr="008B429F">
              <w:rPr>
                <w:rFonts w:ascii="Times New Roman" w:eastAsia="Times New Roman" w:hAnsi="Times New Roman" w:cs="Times New Roman"/>
                <w:sz w:val="28"/>
                <w:szCs w:val="28"/>
              </w:rPr>
              <w:t xml:space="preserve"> года</w:t>
            </w:r>
          </w:p>
          <w:p w:rsidR="00130FB4" w:rsidRPr="008B429F" w:rsidRDefault="00130FB4" w:rsidP="006E40D0">
            <w:pPr>
              <w:autoSpaceDE w:val="0"/>
              <w:autoSpaceDN w:val="0"/>
              <w:adjustRightInd w:val="0"/>
              <w:spacing w:after="0" w:line="240" w:lineRule="auto"/>
              <w:ind w:left="34"/>
              <w:jc w:val="both"/>
              <w:rPr>
                <w:rFonts w:ascii="Times New Roman" w:eastAsia="Times New Roman" w:hAnsi="Times New Roman" w:cs="Times New Roman"/>
                <w:sz w:val="28"/>
                <w:szCs w:val="28"/>
              </w:rPr>
            </w:pPr>
          </w:p>
          <w:p w:rsidR="00130FB4" w:rsidRPr="008B429F" w:rsidRDefault="00130FB4" w:rsidP="006E40D0">
            <w:pPr>
              <w:autoSpaceDE w:val="0"/>
              <w:autoSpaceDN w:val="0"/>
              <w:adjustRightInd w:val="0"/>
              <w:spacing w:after="0" w:line="240" w:lineRule="auto"/>
              <w:ind w:left="34"/>
              <w:jc w:val="both"/>
              <w:rPr>
                <w:rFonts w:ascii="Times New Roman" w:eastAsia="Times New Roman" w:hAnsi="Times New Roman" w:cs="Times New Roman"/>
                <w:sz w:val="28"/>
                <w:szCs w:val="28"/>
              </w:rPr>
            </w:pPr>
            <w:r w:rsidRPr="008B429F">
              <w:rPr>
                <w:rFonts w:ascii="Times New Roman" w:eastAsia="Times New Roman" w:hAnsi="Times New Roman" w:cs="Times New Roman"/>
                <w:sz w:val="28"/>
                <w:szCs w:val="28"/>
              </w:rPr>
              <w:t xml:space="preserve">     </w:t>
            </w:r>
          </w:p>
        </w:tc>
      </w:tr>
    </w:tbl>
    <w:p w:rsidR="00372B46" w:rsidRPr="008B429F" w:rsidRDefault="009D3C8E" w:rsidP="00075F22">
      <w:pPr>
        <w:pStyle w:val="22"/>
        <w:shd w:val="clear" w:color="auto" w:fill="auto"/>
        <w:tabs>
          <w:tab w:val="left" w:pos="466"/>
        </w:tabs>
        <w:spacing w:before="0" w:line="240" w:lineRule="auto"/>
        <w:ind w:right="54" w:firstLine="0"/>
        <w:jc w:val="left"/>
        <w:rPr>
          <w:b/>
          <w:sz w:val="28"/>
          <w:szCs w:val="28"/>
        </w:rPr>
      </w:pPr>
      <w:r w:rsidRPr="008B429F">
        <w:rPr>
          <w:b/>
          <w:sz w:val="28"/>
          <w:szCs w:val="28"/>
        </w:rPr>
        <w:t>о добровольных пожертвованиях</w:t>
      </w:r>
    </w:p>
    <w:p w:rsidR="00A83854" w:rsidRPr="008B429F" w:rsidRDefault="00A83854" w:rsidP="000B0B46">
      <w:pPr>
        <w:shd w:val="clear" w:color="auto" w:fill="FFFFFF"/>
        <w:autoSpaceDE w:val="0"/>
        <w:autoSpaceDN w:val="0"/>
        <w:adjustRightInd w:val="0"/>
        <w:spacing w:after="0" w:line="240" w:lineRule="auto"/>
        <w:ind w:right="14"/>
        <w:rPr>
          <w:rFonts w:ascii="Times New Roman" w:eastAsia="Times New Roman" w:hAnsi="Times New Roman" w:cs="Times New Roman"/>
          <w:b/>
          <w:bCs/>
          <w:spacing w:val="-9"/>
          <w:sz w:val="28"/>
          <w:szCs w:val="28"/>
        </w:rPr>
      </w:pPr>
    </w:p>
    <w:p w:rsidR="000A4530" w:rsidRPr="008B429F" w:rsidRDefault="00782C45" w:rsidP="000B0B46">
      <w:pPr>
        <w:spacing w:after="0" w:line="240" w:lineRule="auto"/>
        <w:rPr>
          <w:rFonts w:ascii="Times New Roman" w:hAnsi="Times New Roman" w:cs="Times New Roman"/>
          <w:sz w:val="28"/>
          <w:szCs w:val="28"/>
        </w:rPr>
      </w:pPr>
      <w:r w:rsidRPr="008B429F">
        <w:rPr>
          <w:rFonts w:ascii="Times New Roman" w:hAnsi="Times New Roman" w:cs="Times New Roman"/>
          <w:sz w:val="28"/>
          <w:szCs w:val="28"/>
        </w:rPr>
        <w:t>с. Чечен-Аул</w:t>
      </w:r>
    </w:p>
    <w:p w:rsidR="0082710E" w:rsidRPr="008B429F" w:rsidRDefault="0082710E" w:rsidP="00464AB7">
      <w:pPr>
        <w:spacing w:after="0" w:line="240" w:lineRule="auto"/>
        <w:rPr>
          <w:rFonts w:ascii="Times New Roman" w:hAnsi="Times New Roman" w:cs="Times New Roman"/>
          <w:sz w:val="28"/>
          <w:szCs w:val="28"/>
        </w:rPr>
      </w:pPr>
    </w:p>
    <w:p w:rsidR="004C4DCF" w:rsidRPr="008B429F" w:rsidRDefault="004C4DCF" w:rsidP="00464AB7">
      <w:pPr>
        <w:pStyle w:val="a9"/>
        <w:numPr>
          <w:ilvl w:val="0"/>
          <w:numId w:val="32"/>
        </w:numPr>
        <w:spacing w:after="0" w:line="240" w:lineRule="auto"/>
        <w:ind w:left="0" w:firstLine="0"/>
        <w:jc w:val="center"/>
        <w:rPr>
          <w:rFonts w:ascii="Times New Roman" w:eastAsia="Calibri" w:hAnsi="Times New Roman"/>
          <w:b/>
          <w:sz w:val="28"/>
          <w:szCs w:val="28"/>
          <w:lang w:eastAsia="en-US"/>
        </w:rPr>
      </w:pPr>
      <w:r w:rsidRPr="008B429F">
        <w:rPr>
          <w:rFonts w:ascii="Times New Roman" w:eastAsia="Calibri" w:hAnsi="Times New Roman"/>
          <w:b/>
          <w:sz w:val="28"/>
          <w:szCs w:val="28"/>
          <w:lang w:eastAsia="en-US"/>
        </w:rPr>
        <w:t>Общие положения</w:t>
      </w:r>
    </w:p>
    <w:p w:rsidR="004C4DCF" w:rsidRPr="008B429F" w:rsidRDefault="004C4DCF" w:rsidP="008F6536">
      <w:pPr>
        <w:spacing w:after="0" w:line="240" w:lineRule="auto"/>
        <w:ind w:firstLine="709"/>
        <w:jc w:val="both"/>
        <w:rPr>
          <w:rFonts w:ascii="Times New Roman" w:eastAsia="Calibri" w:hAnsi="Times New Roman" w:cs="Times New Roman"/>
          <w:sz w:val="28"/>
          <w:szCs w:val="28"/>
          <w:lang w:eastAsia="en-US"/>
        </w:rPr>
      </w:pPr>
    </w:p>
    <w:p w:rsidR="00464AB7" w:rsidRPr="008B429F" w:rsidRDefault="00464AB7" w:rsidP="008F6536">
      <w:pPr>
        <w:spacing w:after="0" w:line="240" w:lineRule="auto"/>
        <w:ind w:firstLine="709"/>
        <w:jc w:val="both"/>
        <w:rPr>
          <w:rFonts w:ascii="Times New Roman" w:hAnsi="Times New Roman" w:cs="Times New Roman"/>
          <w:color w:val="000000"/>
          <w:sz w:val="28"/>
          <w:szCs w:val="28"/>
          <w:lang w:bidi="ru-RU"/>
        </w:rPr>
      </w:pPr>
      <w:r w:rsidRPr="008B429F">
        <w:rPr>
          <w:rFonts w:ascii="Times New Roman" w:hAnsi="Times New Roman" w:cs="Times New Roman"/>
          <w:sz w:val="28"/>
          <w:szCs w:val="28"/>
        </w:rPr>
        <w:t xml:space="preserve">1.1. Настоящее Положение разработано в соответствии с Гражданским кодексом РФ, </w:t>
      </w:r>
      <w:r w:rsidRPr="008B429F">
        <w:rPr>
          <w:rFonts w:ascii="Times New Roman" w:eastAsia="Arial Unicode MS" w:hAnsi="Times New Roman" w:cs="Times New Roman"/>
          <w:sz w:val="28"/>
          <w:szCs w:val="28"/>
          <w:lang w:bidi="ru-RU"/>
        </w:rPr>
        <w:t xml:space="preserve">с </w:t>
      </w:r>
      <w:r w:rsidRPr="008B429F">
        <w:rPr>
          <w:rFonts w:ascii="Times New Roman" w:eastAsia="Arial Unicode MS" w:hAnsi="Times New Roman" w:cs="Times New Roman"/>
          <w:sz w:val="28"/>
          <w:szCs w:val="28"/>
          <w:shd w:val="clear" w:color="auto" w:fill="FFFFFF"/>
          <w:lang w:bidi="ru-RU"/>
        </w:rPr>
        <w:t xml:space="preserve">Федеральным законом </w:t>
      </w:r>
      <w:r w:rsidRPr="008B429F">
        <w:rPr>
          <w:rFonts w:ascii="Times New Roman" w:eastAsia="Arial Unicode MS" w:hAnsi="Times New Roman" w:cs="Times New Roman"/>
          <w:sz w:val="28"/>
          <w:szCs w:val="28"/>
          <w:lang w:bidi="ru-RU"/>
        </w:rPr>
        <w:t xml:space="preserve">№ 273-ФЗ от 29.12.2012г "Об образовании в Российской Федерации" </w:t>
      </w:r>
      <w:r w:rsidRPr="008B429F">
        <w:rPr>
          <w:rFonts w:ascii="Times New Roman" w:eastAsia="Arial Unicode MS" w:hAnsi="Times New Roman" w:cs="Times New Roman"/>
          <w:color w:val="000000"/>
          <w:sz w:val="28"/>
          <w:szCs w:val="28"/>
          <w:lang w:bidi="ru-RU"/>
        </w:rPr>
        <w:t>с изменениями от 8 декабря 2020 года,</w:t>
      </w:r>
      <w:r w:rsidRPr="008B429F">
        <w:rPr>
          <w:rFonts w:ascii="Times New Roman" w:hAnsi="Times New Roman" w:cs="Times New Roman"/>
          <w:bCs/>
          <w:color w:val="000000"/>
          <w:spacing w:val="2"/>
          <w:kern w:val="36"/>
          <w:sz w:val="28"/>
          <w:szCs w:val="28"/>
          <w:lang w:bidi="ru-RU"/>
        </w:rPr>
        <w:t xml:space="preserve"> </w:t>
      </w:r>
      <w:r w:rsidRPr="008B429F">
        <w:rPr>
          <w:rFonts w:ascii="Times New Roman" w:eastAsia="Arial Unicode MS" w:hAnsi="Times New Roman" w:cs="Times New Roman"/>
          <w:sz w:val="28"/>
          <w:szCs w:val="28"/>
          <w:lang w:bidi="ru-RU"/>
        </w:rPr>
        <w:t xml:space="preserve">ФГОС дошкольного образования, </w:t>
      </w:r>
      <w:r w:rsidRPr="008B429F">
        <w:rPr>
          <w:rFonts w:ascii="Times New Roman" w:eastAsia="Arial Unicode MS" w:hAnsi="Times New Roman" w:cs="Times New Roman"/>
          <w:sz w:val="28"/>
          <w:szCs w:val="28"/>
          <w:shd w:val="clear" w:color="auto" w:fill="FFFFFF"/>
          <w:lang w:bidi="ru-RU"/>
        </w:rPr>
        <w:t>утвержденным приказом Минобрнауки России №1155 от 17.10.</w:t>
      </w:r>
      <w:r w:rsidRPr="008B429F">
        <w:rPr>
          <w:rFonts w:ascii="Times New Roman" w:eastAsia="Arial Unicode MS" w:hAnsi="Times New Roman" w:cs="Times New Roman"/>
          <w:sz w:val="28"/>
          <w:szCs w:val="28"/>
          <w:lang w:bidi="ru-RU"/>
        </w:rPr>
        <w:t>2013г с изменениями на 21 января 2019 года,</w:t>
      </w:r>
      <w:r w:rsidRPr="008B429F">
        <w:rPr>
          <w:rFonts w:ascii="Times New Roman" w:hAnsi="Times New Roman" w:cs="Times New Roman"/>
          <w:sz w:val="28"/>
          <w:szCs w:val="28"/>
        </w:rPr>
        <w:t xml:space="preserve"> и Федеральным законом РФ от 11.08.1995 N 135-ФЗ "О благотворительной деятельности и благотворительных организациях", письмом Минобразования РФ от 15.12.1998 № 57 «О внебюджетных средствах образовательных учреждений».</w:t>
      </w:r>
    </w:p>
    <w:p w:rsidR="00464AB7" w:rsidRPr="008B429F" w:rsidRDefault="00464AB7" w:rsidP="008F6536">
      <w:pPr>
        <w:spacing w:after="0" w:line="240" w:lineRule="auto"/>
        <w:ind w:firstLine="709"/>
        <w:jc w:val="both"/>
        <w:rPr>
          <w:rFonts w:ascii="Times New Roman" w:hAnsi="Times New Roman" w:cs="Times New Roman"/>
          <w:sz w:val="28"/>
          <w:szCs w:val="28"/>
        </w:rPr>
      </w:pPr>
      <w:r w:rsidRPr="008B429F">
        <w:rPr>
          <w:rFonts w:ascii="Times New Roman" w:hAnsi="Times New Roman" w:cs="Times New Roman"/>
          <w:sz w:val="28"/>
          <w:szCs w:val="28"/>
        </w:rPr>
        <w:t xml:space="preserve">1.2. Настоящее Положение регулирует порядок учета и расходования добровольных целевых взносов и пожертвований физических и (или) юридических лиц, в том числе родителей (законных представителей) детей, </w:t>
      </w:r>
      <w:r w:rsidR="0000350E" w:rsidRPr="008B429F">
        <w:rPr>
          <w:rFonts w:ascii="Times New Roman" w:hAnsi="Times New Roman" w:cs="Times New Roman"/>
          <w:sz w:val="28"/>
          <w:szCs w:val="28"/>
        </w:rPr>
        <w:t xml:space="preserve">МБДОУ «Детский сад № </w:t>
      </w:r>
      <w:r w:rsidR="008B429F" w:rsidRPr="008B429F">
        <w:rPr>
          <w:rFonts w:ascii="Times New Roman" w:hAnsi="Times New Roman" w:cs="Times New Roman"/>
          <w:color w:val="000000"/>
          <w:sz w:val="28"/>
          <w:szCs w:val="28"/>
        </w:rPr>
        <w:t xml:space="preserve">1 «Ирс» </w:t>
      </w:r>
      <w:r w:rsidR="0000350E" w:rsidRPr="008B429F">
        <w:rPr>
          <w:rFonts w:ascii="Times New Roman" w:hAnsi="Times New Roman" w:cs="Times New Roman"/>
          <w:sz w:val="28"/>
          <w:szCs w:val="28"/>
        </w:rPr>
        <w:t xml:space="preserve"> с. Чечен-Аул муниципального образования городской округ город Аргун»</w:t>
      </w:r>
      <w:r w:rsidRPr="008B429F">
        <w:rPr>
          <w:rFonts w:ascii="Times New Roman" w:hAnsi="Times New Roman" w:cs="Times New Roman"/>
          <w:sz w:val="28"/>
          <w:szCs w:val="28"/>
        </w:rPr>
        <w:t xml:space="preserve"> (далее по тексту — Учреждение).</w:t>
      </w:r>
    </w:p>
    <w:p w:rsidR="00464AB7" w:rsidRPr="008B429F" w:rsidRDefault="00464AB7" w:rsidP="008F6536">
      <w:pPr>
        <w:spacing w:after="0" w:line="240" w:lineRule="auto"/>
        <w:ind w:firstLine="709"/>
        <w:jc w:val="both"/>
        <w:rPr>
          <w:rFonts w:ascii="Times New Roman" w:hAnsi="Times New Roman" w:cs="Times New Roman"/>
          <w:sz w:val="28"/>
          <w:szCs w:val="28"/>
        </w:rPr>
      </w:pPr>
      <w:r w:rsidRPr="008B429F">
        <w:rPr>
          <w:rFonts w:ascii="Times New Roman" w:hAnsi="Times New Roman" w:cs="Times New Roman"/>
          <w:sz w:val="28"/>
          <w:szCs w:val="28"/>
        </w:rPr>
        <w:t>1.3. Деятельность Учреждения финансируется Учредителем в соответствии с договором, заключенным между ними. Нормативы финансирования Учреждения определяются в соответствии федеральных нормативов и нормативов Чеченской Республики. Нормативы финансирования Учреждения в размере, необходимом для реализации основных образовательных программ в части финансирования расходов на оплату труда работников Учреждения, расходов на  учебные пособия, технические средства обучения, расходные материалы и хозяйственные нужды, устанавливаются органами государственной власти Чеченской Республики.</w:t>
      </w:r>
    </w:p>
    <w:p w:rsidR="00464AB7" w:rsidRPr="008B429F" w:rsidRDefault="00464AB7" w:rsidP="008F6536">
      <w:pPr>
        <w:spacing w:after="0" w:line="240" w:lineRule="auto"/>
        <w:ind w:firstLine="709"/>
        <w:jc w:val="both"/>
        <w:rPr>
          <w:rFonts w:ascii="Times New Roman" w:hAnsi="Times New Roman" w:cs="Times New Roman"/>
          <w:sz w:val="28"/>
          <w:szCs w:val="28"/>
        </w:rPr>
      </w:pPr>
      <w:r w:rsidRPr="008B429F">
        <w:rPr>
          <w:rFonts w:ascii="Times New Roman" w:hAnsi="Times New Roman" w:cs="Times New Roman"/>
          <w:sz w:val="28"/>
          <w:szCs w:val="28"/>
        </w:rPr>
        <w:t>1.4. Учреждение вправе привлекать в порядке, установленном законодательством Российской Федерации, дополнительные источники финансовых и материальных средств, за счет добровольных пожертвований (далее - пожертвования) и целевых взносов физических и (или) юридических лиц, в том числе иностранных граждан и (или) иностранных юридических лиц (далее по тексту - «привлечение средств»).</w:t>
      </w:r>
    </w:p>
    <w:p w:rsidR="00464AB7" w:rsidRPr="008B429F" w:rsidRDefault="00464AB7" w:rsidP="008F6536">
      <w:pPr>
        <w:spacing w:after="0" w:line="240" w:lineRule="auto"/>
        <w:ind w:firstLine="709"/>
        <w:jc w:val="both"/>
        <w:rPr>
          <w:rFonts w:ascii="Times New Roman" w:hAnsi="Times New Roman" w:cs="Times New Roman"/>
          <w:sz w:val="28"/>
          <w:szCs w:val="28"/>
        </w:rPr>
      </w:pPr>
      <w:r w:rsidRPr="008B429F">
        <w:rPr>
          <w:rFonts w:ascii="Times New Roman" w:hAnsi="Times New Roman" w:cs="Times New Roman"/>
          <w:sz w:val="28"/>
          <w:szCs w:val="28"/>
        </w:rPr>
        <w:lastRenderedPageBreak/>
        <w:t>1.5. Привлечение целевых взносов может иметь своей целью приобретение необходимого Учреждению имущества, укрепление и развитие материально-технической базы Учреждения, охрану жизни и здоровья обучающихся, обеспечение безопасности обучающихся в период образовательного процесса, либо решение иных задач, не противоречащих уставной деятельности Учреждения и действующему законодательству Российской Федерации.</w:t>
      </w:r>
    </w:p>
    <w:p w:rsidR="00464AB7" w:rsidRPr="008B429F" w:rsidRDefault="00464AB7" w:rsidP="003F6393">
      <w:pPr>
        <w:spacing w:after="0" w:line="240" w:lineRule="auto"/>
        <w:ind w:firstLine="709"/>
        <w:jc w:val="both"/>
        <w:rPr>
          <w:rFonts w:ascii="Times New Roman" w:hAnsi="Times New Roman" w:cs="Times New Roman"/>
          <w:sz w:val="28"/>
          <w:szCs w:val="28"/>
        </w:rPr>
      </w:pPr>
      <w:r w:rsidRPr="008B429F">
        <w:rPr>
          <w:rFonts w:ascii="Times New Roman" w:hAnsi="Times New Roman" w:cs="Times New Roman"/>
          <w:sz w:val="28"/>
          <w:szCs w:val="28"/>
        </w:rPr>
        <w:t>1.6. Привлечение Учреждением указанных дополнительных средств, не влечет за собой снижение нормативов и (или) абсолютных размеров его финансирования за счет средств Учредителя.</w:t>
      </w:r>
    </w:p>
    <w:p w:rsidR="00464AB7" w:rsidRPr="008B429F" w:rsidRDefault="00464AB7" w:rsidP="003F6393">
      <w:pPr>
        <w:spacing w:after="0" w:line="240" w:lineRule="auto"/>
        <w:ind w:firstLine="709"/>
        <w:jc w:val="both"/>
        <w:rPr>
          <w:rFonts w:ascii="Times New Roman" w:hAnsi="Times New Roman" w:cs="Times New Roman"/>
          <w:sz w:val="28"/>
          <w:szCs w:val="28"/>
        </w:rPr>
      </w:pPr>
      <w:r w:rsidRPr="008B429F">
        <w:rPr>
          <w:rFonts w:ascii="Times New Roman" w:hAnsi="Times New Roman" w:cs="Times New Roman"/>
          <w:sz w:val="28"/>
          <w:szCs w:val="28"/>
        </w:rPr>
        <w:t>1.7. Привлечение Учреждением средств является правом, а не обязанностью Учреждения.</w:t>
      </w:r>
    </w:p>
    <w:p w:rsidR="00464AB7" w:rsidRPr="008B429F" w:rsidRDefault="00464AB7" w:rsidP="00464AB7">
      <w:pPr>
        <w:spacing w:line="240" w:lineRule="auto"/>
        <w:ind w:firstLine="709"/>
        <w:jc w:val="both"/>
        <w:rPr>
          <w:rFonts w:ascii="Times New Roman" w:hAnsi="Times New Roman" w:cs="Times New Roman"/>
          <w:sz w:val="28"/>
          <w:szCs w:val="28"/>
        </w:rPr>
      </w:pPr>
      <w:r w:rsidRPr="008B429F">
        <w:rPr>
          <w:rFonts w:ascii="Times New Roman" w:hAnsi="Times New Roman" w:cs="Times New Roman"/>
          <w:sz w:val="28"/>
          <w:szCs w:val="28"/>
        </w:rPr>
        <w:t>1.8. Основным принципом привлечения дополнительных средств Учреждением является добровольность их  внесения - целевые взносы и пожертвования могут привлекаться Учреждением только на добровольной   основе.</w:t>
      </w:r>
    </w:p>
    <w:p w:rsidR="00464AB7" w:rsidRPr="008B429F" w:rsidRDefault="003F6393" w:rsidP="003F6393">
      <w:pPr>
        <w:spacing w:after="0" w:line="240" w:lineRule="auto"/>
        <w:jc w:val="center"/>
        <w:rPr>
          <w:rFonts w:ascii="Times New Roman" w:hAnsi="Times New Roman" w:cs="Times New Roman"/>
          <w:b/>
          <w:sz w:val="28"/>
          <w:szCs w:val="28"/>
        </w:rPr>
      </w:pPr>
      <w:r w:rsidRPr="008B429F">
        <w:rPr>
          <w:rFonts w:ascii="Times New Roman" w:hAnsi="Times New Roman" w:cs="Times New Roman"/>
          <w:b/>
          <w:sz w:val="28"/>
          <w:szCs w:val="28"/>
        </w:rPr>
        <w:t>2.</w:t>
      </w:r>
      <w:r w:rsidR="00464AB7" w:rsidRPr="008B429F">
        <w:rPr>
          <w:rFonts w:ascii="Times New Roman" w:hAnsi="Times New Roman" w:cs="Times New Roman"/>
          <w:b/>
          <w:sz w:val="28"/>
          <w:szCs w:val="28"/>
        </w:rPr>
        <w:t>Основные понятия</w:t>
      </w:r>
    </w:p>
    <w:p w:rsidR="00464AB7" w:rsidRPr="008B429F" w:rsidRDefault="00464AB7" w:rsidP="00DD7848">
      <w:pPr>
        <w:spacing w:after="0" w:line="240" w:lineRule="auto"/>
        <w:ind w:firstLine="709"/>
        <w:jc w:val="both"/>
        <w:rPr>
          <w:rFonts w:ascii="Times New Roman" w:hAnsi="Times New Roman" w:cs="Times New Roman"/>
          <w:sz w:val="28"/>
          <w:szCs w:val="28"/>
        </w:rPr>
      </w:pPr>
      <w:r w:rsidRPr="008B429F">
        <w:rPr>
          <w:rFonts w:ascii="Times New Roman" w:hAnsi="Times New Roman" w:cs="Times New Roman"/>
          <w:sz w:val="28"/>
          <w:szCs w:val="28"/>
        </w:rPr>
        <w:t>2.1. Законные представители - родители, усыновители, опекуны, попечители обучающихся детей.</w:t>
      </w:r>
    </w:p>
    <w:p w:rsidR="00464AB7" w:rsidRPr="008B429F" w:rsidRDefault="00464AB7" w:rsidP="00DD7848">
      <w:pPr>
        <w:spacing w:after="0" w:line="240" w:lineRule="auto"/>
        <w:ind w:firstLine="709"/>
        <w:jc w:val="both"/>
        <w:rPr>
          <w:rFonts w:ascii="Times New Roman" w:hAnsi="Times New Roman" w:cs="Times New Roman"/>
          <w:sz w:val="28"/>
          <w:szCs w:val="28"/>
        </w:rPr>
      </w:pPr>
      <w:r w:rsidRPr="008B429F">
        <w:rPr>
          <w:rFonts w:ascii="Times New Roman" w:hAnsi="Times New Roman" w:cs="Times New Roman"/>
          <w:sz w:val="28"/>
          <w:szCs w:val="28"/>
        </w:rPr>
        <w:t>2.2. Целевые взносы - добровольная передача юридическими или физическими лицами (в том числе законными представителями) денежных средств, которые должны быть использованы по объявленному (целевому) назначению. В контексте данного Положения целевое назначение - развитие Учреждения.</w:t>
      </w:r>
    </w:p>
    <w:p w:rsidR="00464AB7" w:rsidRPr="008B429F" w:rsidRDefault="00464AB7" w:rsidP="00DD7848">
      <w:pPr>
        <w:spacing w:after="0" w:line="240" w:lineRule="auto"/>
        <w:ind w:firstLine="709"/>
        <w:jc w:val="both"/>
        <w:rPr>
          <w:rFonts w:ascii="Times New Roman" w:hAnsi="Times New Roman" w:cs="Times New Roman"/>
          <w:sz w:val="28"/>
          <w:szCs w:val="28"/>
        </w:rPr>
      </w:pPr>
      <w:r w:rsidRPr="008B429F">
        <w:rPr>
          <w:rFonts w:ascii="Times New Roman" w:hAnsi="Times New Roman" w:cs="Times New Roman"/>
          <w:sz w:val="28"/>
          <w:szCs w:val="28"/>
        </w:rPr>
        <w:t>2.3. Пожертвование - дарение вещи (включая деньги, ценные бумаги) или права в общеполезных целях. В контексте данного Положения общеполезная цель - развитие Учреждения. Пожертвование может также выражаться в добровольном безвозмездном личном труде родителей (законных представителей) детей по ремонту помещений Учреждения, оказании помощи в проведении мероприятий и т.д.</w:t>
      </w:r>
    </w:p>
    <w:p w:rsidR="00464AB7" w:rsidRPr="008B429F" w:rsidRDefault="00464AB7" w:rsidP="00DD7848">
      <w:pPr>
        <w:spacing w:after="0" w:line="240" w:lineRule="auto"/>
        <w:ind w:firstLine="709"/>
        <w:jc w:val="both"/>
        <w:rPr>
          <w:rFonts w:ascii="Times New Roman" w:hAnsi="Times New Roman" w:cs="Times New Roman"/>
          <w:sz w:val="28"/>
          <w:szCs w:val="28"/>
        </w:rPr>
      </w:pPr>
      <w:r w:rsidRPr="008B429F">
        <w:rPr>
          <w:rFonts w:ascii="Times New Roman" w:hAnsi="Times New Roman" w:cs="Times New Roman"/>
          <w:sz w:val="28"/>
          <w:szCs w:val="28"/>
        </w:rPr>
        <w:t>2.4. Жертвователь - юридическое или физическое лицо (в том числе законные представители), осуществляющее добровольное пожертвование.</w:t>
      </w:r>
    </w:p>
    <w:p w:rsidR="00464AB7" w:rsidRPr="008B429F" w:rsidRDefault="00464AB7" w:rsidP="00DD7848">
      <w:pPr>
        <w:spacing w:after="0" w:line="240" w:lineRule="auto"/>
        <w:ind w:firstLine="709"/>
        <w:jc w:val="both"/>
        <w:rPr>
          <w:rFonts w:ascii="Times New Roman" w:hAnsi="Times New Roman" w:cs="Times New Roman"/>
          <w:sz w:val="28"/>
          <w:szCs w:val="28"/>
        </w:rPr>
      </w:pPr>
      <w:r w:rsidRPr="008B429F">
        <w:rPr>
          <w:rFonts w:ascii="Times New Roman" w:hAnsi="Times New Roman" w:cs="Times New Roman"/>
          <w:sz w:val="28"/>
          <w:szCs w:val="28"/>
        </w:rPr>
        <w:t>2.5. Добровольные пожертвования могут предоставляться юридическими и физическими лицами в наличной и безналичной форме, а также в виде товаров, работ, услуг. Цель пожертвования должна быть указана самим жертвователем, в том числе для возможности контроля за целевым расходованием денежных средств. В противном случае денежные поступления от родителей обучающихся не отвечают признакам добровольности и не могут быть расценены как благотворительная деятельность.</w:t>
      </w:r>
    </w:p>
    <w:p w:rsidR="002E3852" w:rsidRPr="008B429F" w:rsidRDefault="002E3852" w:rsidP="002E3852">
      <w:pPr>
        <w:spacing w:after="0" w:line="240" w:lineRule="auto"/>
        <w:ind w:firstLine="709"/>
        <w:jc w:val="both"/>
        <w:rPr>
          <w:rFonts w:ascii="Times New Roman" w:hAnsi="Times New Roman" w:cs="Times New Roman"/>
          <w:sz w:val="28"/>
          <w:szCs w:val="28"/>
        </w:rPr>
      </w:pPr>
    </w:p>
    <w:p w:rsidR="00464AB7" w:rsidRPr="008B429F" w:rsidRDefault="00464AB7" w:rsidP="002E3852">
      <w:pPr>
        <w:numPr>
          <w:ilvl w:val="0"/>
          <w:numId w:val="39"/>
        </w:numPr>
        <w:spacing w:after="0" w:line="240" w:lineRule="auto"/>
        <w:ind w:left="0" w:firstLine="0"/>
        <w:jc w:val="center"/>
        <w:rPr>
          <w:rFonts w:ascii="Times New Roman" w:hAnsi="Times New Roman" w:cs="Times New Roman"/>
          <w:b/>
          <w:sz w:val="28"/>
          <w:szCs w:val="28"/>
        </w:rPr>
      </w:pPr>
      <w:r w:rsidRPr="008B429F">
        <w:rPr>
          <w:rFonts w:ascii="Times New Roman" w:hAnsi="Times New Roman" w:cs="Times New Roman"/>
          <w:b/>
          <w:sz w:val="28"/>
          <w:szCs w:val="28"/>
        </w:rPr>
        <w:t>Условия привлечения целевых взносов и пожертвований</w:t>
      </w:r>
    </w:p>
    <w:p w:rsidR="00464AB7" w:rsidRPr="008B429F" w:rsidRDefault="00464AB7" w:rsidP="002E3852">
      <w:pPr>
        <w:spacing w:after="0" w:line="240" w:lineRule="auto"/>
        <w:ind w:firstLine="709"/>
        <w:jc w:val="both"/>
        <w:rPr>
          <w:rFonts w:ascii="Times New Roman" w:hAnsi="Times New Roman" w:cs="Times New Roman"/>
          <w:sz w:val="28"/>
          <w:szCs w:val="28"/>
        </w:rPr>
      </w:pPr>
    </w:p>
    <w:p w:rsidR="00464AB7" w:rsidRPr="008B429F" w:rsidRDefault="00464AB7" w:rsidP="00D40C06">
      <w:pPr>
        <w:spacing w:after="0" w:line="240" w:lineRule="auto"/>
        <w:ind w:firstLine="709"/>
        <w:jc w:val="both"/>
        <w:rPr>
          <w:rFonts w:ascii="Times New Roman" w:hAnsi="Times New Roman" w:cs="Times New Roman"/>
          <w:sz w:val="28"/>
          <w:szCs w:val="28"/>
        </w:rPr>
      </w:pPr>
      <w:r w:rsidRPr="008B429F">
        <w:rPr>
          <w:rFonts w:ascii="Times New Roman" w:hAnsi="Times New Roman" w:cs="Times New Roman"/>
          <w:sz w:val="28"/>
          <w:szCs w:val="28"/>
        </w:rPr>
        <w:t>3.1. Администрация Учреждения в лице уполномоченных работников (заведующего, его заместителей, педагогических работников и других) вправе обратиться за привлечением денежных средств для Учреждения как в устной (на родительском собрании, в частной беседе), так и в письменной (в виде объявления, письма) форме. В случае такого обращения Учреждение обязано проинформировать  о целях привлечения средств (осуществление текущего ремонта, укрепление материальной базы, проведение мероприятий и т.д.).</w:t>
      </w:r>
    </w:p>
    <w:p w:rsidR="00464AB7" w:rsidRPr="008B429F" w:rsidRDefault="00464AB7" w:rsidP="00D40C06">
      <w:pPr>
        <w:spacing w:after="0" w:line="240" w:lineRule="auto"/>
        <w:ind w:firstLine="709"/>
        <w:jc w:val="both"/>
        <w:rPr>
          <w:rFonts w:ascii="Times New Roman" w:hAnsi="Times New Roman" w:cs="Times New Roman"/>
          <w:sz w:val="28"/>
          <w:szCs w:val="28"/>
        </w:rPr>
      </w:pPr>
      <w:r w:rsidRPr="008B429F">
        <w:rPr>
          <w:rFonts w:ascii="Times New Roman" w:hAnsi="Times New Roman" w:cs="Times New Roman"/>
          <w:sz w:val="28"/>
          <w:szCs w:val="28"/>
        </w:rPr>
        <w:t>3.2. Решение о внесении целевых взносов и пожертвований в Учреждение со стороны физических и юридических лиц принимается ими самостоятельно с указанием цели реализации средств.</w:t>
      </w:r>
    </w:p>
    <w:p w:rsidR="00464AB7" w:rsidRPr="008B429F" w:rsidRDefault="00464AB7" w:rsidP="00D40C06">
      <w:pPr>
        <w:spacing w:after="0" w:line="240" w:lineRule="auto"/>
        <w:ind w:firstLine="709"/>
        <w:jc w:val="both"/>
        <w:rPr>
          <w:rFonts w:ascii="Times New Roman" w:hAnsi="Times New Roman" w:cs="Times New Roman"/>
          <w:sz w:val="28"/>
          <w:szCs w:val="28"/>
        </w:rPr>
      </w:pPr>
      <w:r w:rsidRPr="008B429F">
        <w:rPr>
          <w:rFonts w:ascii="Times New Roman" w:hAnsi="Times New Roman" w:cs="Times New Roman"/>
          <w:sz w:val="28"/>
          <w:szCs w:val="28"/>
        </w:rPr>
        <w:t>3.3. Руководитель Учреждения организует и осуществляет контроль за ведением бухгалтерского учета привлеченных средств в соответствии с Инструкцией по бюджетному учету.</w:t>
      </w:r>
    </w:p>
    <w:p w:rsidR="00464AB7" w:rsidRPr="008B429F" w:rsidRDefault="00464AB7" w:rsidP="00D40C06">
      <w:pPr>
        <w:spacing w:after="0" w:line="240" w:lineRule="auto"/>
        <w:ind w:firstLine="709"/>
        <w:jc w:val="both"/>
        <w:rPr>
          <w:rFonts w:ascii="Times New Roman" w:hAnsi="Times New Roman" w:cs="Times New Roman"/>
          <w:sz w:val="28"/>
          <w:szCs w:val="28"/>
        </w:rPr>
      </w:pPr>
      <w:r w:rsidRPr="008B429F">
        <w:rPr>
          <w:rFonts w:ascii="Times New Roman" w:hAnsi="Times New Roman" w:cs="Times New Roman"/>
          <w:sz w:val="28"/>
          <w:szCs w:val="28"/>
        </w:rPr>
        <w:t>3.4. Иное имущество, переданное Учреждению, оформляется в обязательном порядке актом приема-передачи и ставится на баланс Учреждения в соответствии с действующим законодательством РФ.</w:t>
      </w:r>
    </w:p>
    <w:p w:rsidR="00464AB7" w:rsidRPr="008B429F" w:rsidRDefault="00464AB7" w:rsidP="00D40C06">
      <w:pPr>
        <w:spacing w:after="0" w:line="240" w:lineRule="auto"/>
        <w:ind w:firstLine="709"/>
        <w:jc w:val="both"/>
        <w:rPr>
          <w:rFonts w:ascii="Times New Roman" w:hAnsi="Times New Roman" w:cs="Times New Roman"/>
          <w:sz w:val="28"/>
          <w:szCs w:val="28"/>
        </w:rPr>
      </w:pPr>
      <w:r w:rsidRPr="008B429F">
        <w:rPr>
          <w:rFonts w:ascii="Times New Roman" w:hAnsi="Times New Roman" w:cs="Times New Roman"/>
          <w:sz w:val="28"/>
          <w:szCs w:val="28"/>
        </w:rPr>
        <w:t>3.5. Запрещается отказывать гражданам в приеме детей в Учреждение или исключать из него из-за невозможности или нежелания законных представителей осуществлять целевые взносы и пожертвования. Отказ не может сопровождаться какими-либо последствиями для обучающихся (детей) и иных лиц. Запрещается каким-либо образом вовлекать обучающихся (детей) в финансовые отношения между их законными представителями и Учреждением.</w:t>
      </w:r>
    </w:p>
    <w:p w:rsidR="00464AB7" w:rsidRPr="008B429F" w:rsidRDefault="00464AB7" w:rsidP="00464AB7">
      <w:pPr>
        <w:spacing w:line="240" w:lineRule="auto"/>
        <w:ind w:firstLine="709"/>
        <w:jc w:val="both"/>
        <w:rPr>
          <w:rFonts w:ascii="Times New Roman" w:hAnsi="Times New Roman" w:cs="Times New Roman"/>
          <w:sz w:val="28"/>
          <w:szCs w:val="28"/>
        </w:rPr>
      </w:pPr>
      <w:r w:rsidRPr="008B429F">
        <w:rPr>
          <w:rFonts w:ascii="Times New Roman" w:hAnsi="Times New Roman" w:cs="Times New Roman"/>
          <w:sz w:val="28"/>
          <w:szCs w:val="28"/>
        </w:rPr>
        <w:t>3.6. Внебюджетные средства поступают на лицевые счета по учету внебюджетных средств Учреждения, открытые согласно Договору на открытие лицевого счета. Финансовый орган муниципального образования Чеченской Республики осуществляет финансовый контроль за внебюджетной деятельностью Учреждения. Внебюджетные средства (родительская плата, добровольные пожертвования, целевые взносы) поступают в денежной форме на расчётные счета Учреждения</w:t>
      </w:r>
    </w:p>
    <w:p w:rsidR="00464AB7" w:rsidRPr="008B429F" w:rsidRDefault="00464AB7" w:rsidP="00EC491D">
      <w:pPr>
        <w:numPr>
          <w:ilvl w:val="0"/>
          <w:numId w:val="39"/>
        </w:numPr>
        <w:spacing w:after="0" w:line="240" w:lineRule="auto"/>
        <w:ind w:left="0" w:firstLine="0"/>
        <w:jc w:val="center"/>
        <w:rPr>
          <w:rFonts w:ascii="Times New Roman" w:hAnsi="Times New Roman" w:cs="Times New Roman"/>
          <w:b/>
          <w:sz w:val="28"/>
          <w:szCs w:val="28"/>
        </w:rPr>
      </w:pPr>
      <w:r w:rsidRPr="008B429F">
        <w:rPr>
          <w:rFonts w:ascii="Times New Roman" w:hAnsi="Times New Roman" w:cs="Times New Roman"/>
          <w:b/>
          <w:sz w:val="28"/>
          <w:szCs w:val="28"/>
        </w:rPr>
        <w:t>Порядок оформления целевых взносов и пожертвований</w:t>
      </w:r>
    </w:p>
    <w:p w:rsidR="00EC491D" w:rsidRPr="008B429F" w:rsidRDefault="00EC491D" w:rsidP="00EC491D">
      <w:pPr>
        <w:spacing w:after="0" w:line="240" w:lineRule="auto"/>
        <w:jc w:val="center"/>
        <w:rPr>
          <w:rFonts w:ascii="Times New Roman" w:hAnsi="Times New Roman" w:cs="Times New Roman"/>
          <w:b/>
          <w:sz w:val="28"/>
          <w:szCs w:val="28"/>
        </w:rPr>
      </w:pPr>
    </w:p>
    <w:p w:rsidR="00464AB7" w:rsidRPr="008B429F" w:rsidRDefault="00464AB7" w:rsidP="00464AB7">
      <w:pPr>
        <w:spacing w:line="240" w:lineRule="auto"/>
        <w:ind w:firstLine="709"/>
        <w:jc w:val="both"/>
        <w:rPr>
          <w:rFonts w:ascii="Times New Roman" w:hAnsi="Times New Roman" w:cs="Times New Roman"/>
          <w:sz w:val="28"/>
          <w:szCs w:val="28"/>
        </w:rPr>
      </w:pPr>
      <w:r w:rsidRPr="008B429F">
        <w:rPr>
          <w:rFonts w:ascii="Times New Roman" w:hAnsi="Times New Roman" w:cs="Times New Roman"/>
          <w:sz w:val="28"/>
          <w:szCs w:val="28"/>
        </w:rPr>
        <w:t>4.1. Добровольный целевой взнос оформляется заявлением (Приложение 2 к настоящему Положению) физических лиц с указанием размера денежной суммы и конкретной цели использования этой суммы.</w:t>
      </w:r>
    </w:p>
    <w:p w:rsidR="00464AB7" w:rsidRPr="008B429F" w:rsidRDefault="00464AB7" w:rsidP="006A5EAE">
      <w:pPr>
        <w:spacing w:after="0" w:line="240" w:lineRule="auto"/>
        <w:ind w:firstLine="709"/>
        <w:jc w:val="both"/>
        <w:rPr>
          <w:rFonts w:ascii="Times New Roman" w:hAnsi="Times New Roman" w:cs="Times New Roman"/>
          <w:sz w:val="28"/>
          <w:szCs w:val="28"/>
        </w:rPr>
      </w:pPr>
      <w:r w:rsidRPr="008B429F">
        <w:rPr>
          <w:rFonts w:ascii="Times New Roman" w:hAnsi="Times New Roman" w:cs="Times New Roman"/>
          <w:sz w:val="28"/>
          <w:szCs w:val="28"/>
        </w:rPr>
        <w:t>4.2. Добровольные пожертвования оформляются договором пожертвования (Приложение 1 к настоящему Положению).</w:t>
      </w:r>
    </w:p>
    <w:p w:rsidR="00464AB7" w:rsidRPr="008B429F" w:rsidRDefault="00464AB7" w:rsidP="006A5EAE">
      <w:pPr>
        <w:spacing w:after="0" w:line="240" w:lineRule="auto"/>
        <w:ind w:firstLine="709"/>
        <w:jc w:val="both"/>
        <w:rPr>
          <w:rFonts w:ascii="Times New Roman" w:hAnsi="Times New Roman" w:cs="Times New Roman"/>
          <w:sz w:val="28"/>
          <w:szCs w:val="28"/>
        </w:rPr>
      </w:pPr>
      <w:r w:rsidRPr="008B429F">
        <w:rPr>
          <w:rFonts w:ascii="Times New Roman" w:hAnsi="Times New Roman" w:cs="Times New Roman"/>
          <w:sz w:val="28"/>
          <w:szCs w:val="28"/>
        </w:rPr>
        <w:t>Денежные средства поступают на счёт Учреждения.</w:t>
      </w:r>
    </w:p>
    <w:p w:rsidR="00464AB7" w:rsidRPr="008B429F" w:rsidRDefault="00464AB7" w:rsidP="006A5EAE">
      <w:pPr>
        <w:spacing w:after="0" w:line="240" w:lineRule="auto"/>
        <w:ind w:firstLine="709"/>
        <w:jc w:val="both"/>
        <w:rPr>
          <w:rFonts w:ascii="Times New Roman" w:hAnsi="Times New Roman" w:cs="Times New Roman"/>
          <w:sz w:val="28"/>
          <w:szCs w:val="28"/>
        </w:rPr>
      </w:pPr>
      <w:r w:rsidRPr="008B429F">
        <w:rPr>
          <w:rFonts w:ascii="Times New Roman" w:hAnsi="Times New Roman" w:cs="Times New Roman"/>
          <w:sz w:val="28"/>
          <w:szCs w:val="28"/>
        </w:rPr>
        <w:t>4.3. Все операции, производимые Учреждением, оформляются первичными документами согласно Инструкции по бухгалтерскому учету.</w:t>
      </w:r>
    </w:p>
    <w:p w:rsidR="00464AB7" w:rsidRPr="008B429F" w:rsidRDefault="00464AB7" w:rsidP="006A5EAE">
      <w:pPr>
        <w:spacing w:after="0" w:line="240" w:lineRule="auto"/>
        <w:ind w:firstLine="709"/>
        <w:jc w:val="both"/>
        <w:rPr>
          <w:rFonts w:ascii="Times New Roman" w:hAnsi="Times New Roman" w:cs="Times New Roman"/>
          <w:sz w:val="28"/>
          <w:szCs w:val="28"/>
        </w:rPr>
      </w:pPr>
    </w:p>
    <w:p w:rsidR="00464AB7" w:rsidRPr="008B429F" w:rsidRDefault="00464AB7" w:rsidP="006A5EAE">
      <w:pPr>
        <w:numPr>
          <w:ilvl w:val="0"/>
          <w:numId w:val="39"/>
        </w:numPr>
        <w:spacing w:after="0" w:line="240" w:lineRule="auto"/>
        <w:ind w:left="0" w:firstLine="0"/>
        <w:jc w:val="center"/>
        <w:rPr>
          <w:rFonts w:ascii="Times New Roman" w:hAnsi="Times New Roman" w:cs="Times New Roman"/>
          <w:b/>
          <w:sz w:val="28"/>
          <w:szCs w:val="28"/>
        </w:rPr>
      </w:pPr>
      <w:r w:rsidRPr="008B429F">
        <w:rPr>
          <w:rFonts w:ascii="Times New Roman" w:hAnsi="Times New Roman" w:cs="Times New Roman"/>
          <w:b/>
          <w:sz w:val="28"/>
          <w:szCs w:val="28"/>
        </w:rPr>
        <w:t>Порядок расходования целевых взносов и пожертвований</w:t>
      </w:r>
    </w:p>
    <w:p w:rsidR="00464AB7" w:rsidRPr="008B429F" w:rsidRDefault="00464AB7" w:rsidP="006A5EAE">
      <w:pPr>
        <w:spacing w:after="0" w:line="240" w:lineRule="auto"/>
        <w:ind w:firstLine="709"/>
        <w:jc w:val="both"/>
        <w:rPr>
          <w:rFonts w:ascii="Times New Roman" w:hAnsi="Times New Roman" w:cs="Times New Roman"/>
          <w:sz w:val="28"/>
          <w:szCs w:val="28"/>
        </w:rPr>
      </w:pPr>
    </w:p>
    <w:p w:rsidR="00464AB7" w:rsidRPr="008B429F" w:rsidRDefault="00464AB7" w:rsidP="00AB7A14">
      <w:pPr>
        <w:spacing w:after="0" w:line="240" w:lineRule="auto"/>
        <w:ind w:firstLine="709"/>
        <w:jc w:val="both"/>
        <w:rPr>
          <w:rFonts w:ascii="Times New Roman" w:hAnsi="Times New Roman" w:cs="Times New Roman"/>
          <w:sz w:val="28"/>
          <w:szCs w:val="28"/>
        </w:rPr>
      </w:pPr>
      <w:r w:rsidRPr="008B429F">
        <w:rPr>
          <w:rFonts w:ascii="Times New Roman" w:hAnsi="Times New Roman" w:cs="Times New Roman"/>
          <w:sz w:val="28"/>
          <w:szCs w:val="28"/>
        </w:rPr>
        <w:t>5.1. Расходование средств, принятых Учреждением, производится только в соответствии с их целевым назначением, если благотворителем не определены конкретные цели использования средств, пути направления благотворительного взноса определяются руководителем Учреждения совместно с педагогическим коллективом в соответствии с потребностями, связанными исключительно с уставной деятельностью Учреждения, а так же в соответствии с п.1.5. настоящего Положения.</w:t>
      </w:r>
    </w:p>
    <w:p w:rsidR="00464AB7" w:rsidRPr="008B429F" w:rsidRDefault="00464AB7" w:rsidP="00AB7A14">
      <w:pPr>
        <w:spacing w:after="0" w:line="240" w:lineRule="auto"/>
        <w:ind w:firstLine="709"/>
        <w:jc w:val="both"/>
        <w:rPr>
          <w:rFonts w:ascii="Times New Roman" w:hAnsi="Times New Roman" w:cs="Times New Roman"/>
          <w:sz w:val="28"/>
          <w:szCs w:val="28"/>
        </w:rPr>
      </w:pPr>
      <w:r w:rsidRPr="008B429F">
        <w:rPr>
          <w:rFonts w:ascii="Times New Roman" w:hAnsi="Times New Roman" w:cs="Times New Roman"/>
          <w:sz w:val="28"/>
          <w:szCs w:val="28"/>
        </w:rPr>
        <w:t>5.2. Использование указанных средств осуществляется путём оформления платежных документов (актов выполненных работ (оказанных услуг), счетов, счетов-фактур и проч.)</w:t>
      </w:r>
    </w:p>
    <w:p w:rsidR="00464AB7" w:rsidRPr="008B429F" w:rsidRDefault="00464AB7" w:rsidP="00AB7A14">
      <w:pPr>
        <w:spacing w:after="0" w:line="240" w:lineRule="auto"/>
        <w:ind w:firstLine="709"/>
        <w:jc w:val="both"/>
        <w:rPr>
          <w:rFonts w:ascii="Times New Roman" w:hAnsi="Times New Roman" w:cs="Times New Roman"/>
          <w:sz w:val="28"/>
          <w:szCs w:val="28"/>
        </w:rPr>
      </w:pPr>
      <w:r w:rsidRPr="008B429F">
        <w:rPr>
          <w:rFonts w:ascii="Times New Roman" w:hAnsi="Times New Roman" w:cs="Times New Roman"/>
          <w:sz w:val="28"/>
          <w:szCs w:val="28"/>
        </w:rPr>
        <w:t>5.3. Администрацией Учреждения ежегодно предоставляется публичный отчет о привлечении и расходовании дополнительных финансовых средств на сайте Учреждения  и других информационных ресурсах,  на общем  родительском собрании.</w:t>
      </w:r>
    </w:p>
    <w:p w:rsidR="00464AB7" w:rsidRPr="008B429F" w:rsidRDefault="00464AB7" w:rsidP="00AB7A14">
      <w:pPr>
        <w:spacing w:after="0" w:line="240" w:lineRule="auto"/>
        <w:ind w:firstLine="709"/>
        <w:jc w:val="both"/>
        <w:rPr>
          <w:rFonts w:ascii="Times New Roman" w:hAnsi="Times New Roman" w:cs="Times New Roman"/>
          <w:sz w:val="28"/>
          <w:szCs w:val="28"/>
        </w:rPr>
      </w:pPr>
    </w:p>
    <w:p w:rsidR="00464AB7" w:rsidRPr="008B429F" w:rsidRDefault="00464AB7" w:rsidP="00AB7A14">
      <w:pPr>
        <w:numPr>
          <w:ilvl w:val="0"/>
          <w:numId w:val="39"/>
        </w:numPr>
        <w:spacing w:after="0" w:line="240" w:lineRule="auto"/>
        <w:ind w:left="0" w:firstLine="0"/>
        <w:jc w:val="center"/>
        <w:rPr>
          <w:rFonts w:ascii="Times New Roman" w:hAnsi="Times New Roman" w:cs="Times New Roman"/>
          <w:b/>
          <w:sz w:val="28"/>
          <w:szCs w:val="28"/>
        </w:rPr>
      </w:pPr>
      <w:r w:rsidRPr="008B429F">
        <w:rPr>
          <w:rFonts w:ascii="Times New Roman" w:hAnsi="Times New Roman" w:cs="Times New Roman"/>
          <w:b/>
          <w:sz w:val="28"/>
          <w:szCs w:val="28"/>
        </w:rPr>
        <w:t>Ответственность</w:t>
      </w:r>
    </w:p>
    <w:p w:rsidR="00464AB7" w:rsidRPr="008B429F" w:rsidRDefault="00464AB7" w:rsidP="00AB7A14">
      <w:pPr>
        <w:spacing w:after="0" w:line="240" w:lineRule="auto"/>
        <w:ind w:firstLine="709"/>
        <w:jc w:val="both"/>
        <w:rPr>
          <w:rFonts w:ascii="Times New Roman" w:hAnsi="Times New Roman" w:cs="Times New Roman"/>
          <w:sz w:val="28"/>
          <w:szCs w:val="28"/>
        </w:rPr>
      </w:pPr>
    </w:p>
    <w:p w:rsidR="00464AB7" w:rsidRPr="008B429F" w:rsidRDefault="00464AB7" w:rsidP="008F3483">
      <w:pPr>
        <w:spacing w:after="0" w:line="240" w:lineRule="auto"/>
        <w:ind w:firstLine="709"/>
        <w:jc w:val="both"/>
        <w:rPr>
          <w:rFonts w:ascii="Times New Roman" w:hAnsi="Times New Roman" w:cs="Times New Roman"/>
          <w:sz w:val="28"/>
          <w:szCs w:val="28"/>
        </w:rPr>
      </w:pPr>
      <w:r w:rsidRPr="008B429F">
        <w:rPr>
          <w:rFonts w:ascii="Times New Roman" w:hAnsi="Times New Roman" w:cs="Times New Roman"/>
          <w:sz w:val="28"/>
          <w:szCs w:val="28"/>
        </w:rPr>
        <w:t>6.1. Ответственность за целевое использование целевых взносов и пожертвований несет руководитель Учреждения.</w:t>
      </w:r>
    </w:p>
    <w:p w:rsidR="00464AB7" w:rsidRPr="008B429F" w:rsidRDefault="00464AB7" w:rsidP="008F3483">
      <w:pPr>
        <w:spacing w:after="0" w:line="240" w:lineRule="auto"/>
        <w:ind w:firstLine="709"/>
        <w:jc w:val="both"/>
        <w:rPr>
          <w:rFonts w:ascii="Times New Roman" w:hAnsi="Times New Roman" w:cs="Times New Roman"/>
          <w:sz w:val="28"/>
          <w:szCs w:val="28"/>
        </w:rPr>
      </w:pPr>
      <w:r w:rsidRPr="008B429F">
        <w:rPr>
          <w:rFonts w:ascii="Times New Roman" w:hAnsi="Times New Roman" w:cs="Times New Roman"/>
          <w:sz w:val="28"/>
          <w:szCs w:val="28"/>
        </w:rPr>
        <w:t>6.2. Не допускается использование целевых взносов и пожертвований физических и (или) юридических лиц Учреждением на цели, не соответствующие уставной деятельности Учреждения и не в соответствии с назначением (целью) лица, сделавшего целевой взнос или совершившего пожертвование.</w:t>
      </w:r>
    </w:p>
    <w:p w:rsidR="00464AB7" w:rsidRPr="008B429F" w:rsidRDefault="00464AB7" w:rsidP="008F3483">
      <w:pPr>
        <w:spacing w:after="0" w:line="240" w:lineRule="auto"/>
        <w:ind w:firstLine="709"/>
        <w:jc w:val="both"/>
        <w:rPr>
          <w:rFonts w:ascii="Times New Roman" w:hAnsi="Times New Roman" w:cs="Times New Roman"/>
          <w:sz w:val="28"/>
          <w:szCs w:val="28"/>
        </w:rPr>
      </w:pPr>
      <w:r w:rsidRPr="008B429F">
        <w:rPr>
          <w:rFonts w:ascii="Times New Roman" w:hAnsi="Times New Roman" w:cs="Times New Roman"/>
          <w:sz w:val="28"/>
          <w:szCs w:val="28"/>
        </w:rPr>
        <w:t>6.3. В случае нарушения Учреждением порядка учета и расходования добровольных  целевых взносов и пожертвований руководитель Учреждения несёт ответственность в установленном законом порядке.</w:t>
      </w:r>
    </w:p>
    <w:p w:rsidR="00464AB7" w:rsidRPr="008B429F" w:rsidRDefault="00464AB7" w:rsidP="00464AB7">
      <w:pPr>
        <w:spacing w:line="240" w:lineRule="auto"/>
        <w:ind w:firstLine="709"/>
        <w:jc w:val="both"/>
        <w:rPr>
          <w:rFonts w:ascii="Times New Roman" w:hAnsi="Times New Roman" w:cs="Times New Roman"/>
          <w:sz w:val="28"/>
          <w:szCs w:val="28"/>
        </w:rPr>
      </w:pPr>
    </w:p>
    <w:p w:rsidR="00464AB7" w:rsidRPr="00464AB7" w:rsidRDefault="00464AB7" w:rsidP="00464AB7">
      <w:pPr>
        <w:spacing w:line="240" w:lineRule="auto"/>
        <w:ind w:firstLine="709"/>
        <w:jc w:val="both"/>
        <w:rPr>
          <w:rFonts w:ascii="Times New Roman" w:hAnsi="Times New Roman" w:cs="Times New Roman"/>
          <w:sz w:val="24"/>
          <w:szCs w:val="24"/>
        </w:rPr>
      </w:pPr>
    </w:p>
    <w:p w:rsidR="00464AB7" w:rsidRPr="00464AB7" w:rsidRDefault="00464AB7" w:rsidP="00464AB7">
      <w:pPr>
        <w:spacing w:line="240" w:lineRule="auto"/>
        <w:ind w:firstLine="709"/>
        <w:jc w:val="both"/>
        <w:rPr>
          <w:rFonts w:ascii="Times New Roman" w:hAnsi="Times New Roman" w:cs="Times New Roman"/>
          <w:sz w:val="24"/>
          <w:szCs w:val="24"/>
        </w:rPr>
      </w:pPr>
    </w:p>
    <w:p w:rsidR="00464AB7" w:rsidRPr="00464AB7" w:rsidRDefault="00464AB7" w:rsidP="00464AB7">
      <w:pPr>
        <w:spacing w:line="240" w:lineRule="auto"/>
        <w:ind w:firstLine="709"/>
        <w:jc w:val="both"/>
        <w:rPr>
          <w:rFonts w:ascii="Times New Roman" w:hAnsi="Times New Roman" w:cs="Times New Roman"/>
          <w:sz w:val="24"/>
          <w:szCs w:val="24"/>
        </w:rPr>
      </w:pPr>
    </w:p>
    <w:p w:rsidR="00C9468B" w:rsidRPr="00464AB7" w:rsidRDefault="00C9468B" w:rsidP="00464AB7">
      <w:pPr>
        <w:tabs>
          <w:tab w:val="left" w:pos="0"/>
        </w:tabs>
        <w:spacing w:after="0" w:line="240" w:lineRule="auto"/>
        <w:ind w:firstLine="709"/>
        <w:jc w:val="both"/>
        <w:rPr>
          <w:rFonts w:ascii="Times New Roman" w:hAnsi="Times New Roman" w:cs="Times New Roman"/>
          <w:sz w:val="24"/>
          <w:szCs w:val="24"/>
        </w:rPr>
      </w:pPr>
    </w:p>
    <w:sectPr w:rsidR="00C9468B" w:rsidRPr="00464AB7" w:rsidSect="00B42CFD">
      <w:headerReference w:type="default" r:id="rId7"/>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7C49" w:rsidRDefault="00B77C49" w:rsidP="00942F1A">
      <w:pPr>
        <w:spacing w:after="0" w:line="240" w:lineRule="auto"/>
      </w:pPr>
      <w:r>
        <w:separator/>
      </w:r>
    </w:p>
  </w:endnote>
  <w:endnote w:type="continuationSeparator" w:id="1">
    <w:p w:rsidR="00B77C49" w:rsidRDefault="00B77C49" w:rsidP="00942F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7C49" w:rsidRDefault="00B77C49" w:rsidP="00942F1A">
      <w:pPr>
        <w:spacing w:after="0" w:line="240" w:lineRule="auto"/>
      </w:pPr>
      <w:r>
        <w:separator/>
      </w:r>
    </w:p>
  </w:footnote>
  <w:footnote w:type="continuationSeparator" w:id="1">
    <w:p w:rsidR="00B77C49" w:rsidRDefault="00B77C49" w:rsidP="00942F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0D0" w:rsidRDefault="00B01A93" w:rsidP="003B2EE5">
    <w:pPr>
      <w:pStyle w:val="a4"/>
      <w:tabs>
        <w:tab w:val="center" w:pos="5102"/>
        <w:tab w:val="left" w:pos="5490"/>
        <w:tab w:val="left" w:pos="5580"/>
      </w:tabs>
    </w:pPr>
    <w:sdt>
      <w:sdtPr>
        <w:id w:val="1604329"/>
        <w:docPartObj>
          <w:docPartGallery w:val="Page Numbers (Top of Page)"/>
          <w:docPartUnique/>
        </w:docPartObj>
      </w:sdtPr>
      <w:sdtContent>
        <w:r w:rsidR="00211EEA">
          <w:tab/>
        </w:r>
        <w:r w:rsidR="00211EEA">
          <w:tab/>
        </w:r>
        <w:fldSimple w:instr=" PAGE   \* MERGEFORMAT ">
          <w:r w:rsidR="00E6381D">
            <w:rPr>
              <w:noProof/>
            </w:rPr>
            <w:t>4</w:t>
          </w:r>
        </w:fldSimple>
      </w:sdtContent>
    </w:sdt>
    <w:r w:rsidR="00211EEA">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70A7"/>
    <w:multiLevelType w:val="hybridMultilevel"/>
    <w:tmpl w:val="F0F819DA"/>
    <w:lvl w:ilvl="0" w:tplc="BC9432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4F26D9B"/>
    <w:multiLevelType w:val="hybridMultilevel"/>
    <w:tmpl w:val="12A6A9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EF4C83"/>
    <w:multiLevelType w:val="hybridMultilevel"/>
    <w:tmpl w:val="E66EB328"/>
    <w:lvl w:ilvl="0" w:tplc="BC94322E">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2776AE"/>
    <w:multiLevelType w:val="hybridMultilevel"/>
    <w:tmpl w:val="89A85356"/>
    <w:lvl w:ilvl="0" w:tplc="BC94322E">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9C4BF7"/>
    <w:multiLevelType w:val="hybridMultilevel"/>
    <w:tmpl w:val="994ECC92"/>
    <w:lvl w:ilvl="0" w:tplc="6D609CFA">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15775EE"/>
    <w:multiLevelType w:val="hybridMultilevel"/>
    <w:tmpl w:val="E4C029C0"/>
    <w:lvl w:ilvl="0" w:tplc="BC9432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B40642"/>
    <w:multiLevelType w:val="hybridMultilevel"/>
    <w:tmpl w:val="824061B0"/>
    <w:lvl w:ilvl="0" w:tplc="BC94322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89251E9"/>
    <w:multiLevelType w:val="hybridMultilevel"/>
    <w:tmpl w:val="3604C7C2"/>
    <w:lvl w:ilvl="0" w:tplc="BC94322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E91650C"/>
    <w:multiLevelType w:val="hybridMultilevel"/>
    <w:tmpl w:val="7F041ADA"/>
    <w:lvl w:ilvl="0" w:tplc="BC9432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44237D7"/>
    <w:multiLevelType w:val="multilevel"/>
    <w:tmpl w:val="8DDCD92E"/>
    <w:lvl w:ilvl="0">
      <w:start w:val="2"/>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929470D"/>
    <w:multiLevelType w:val="hybridMultilevel"/>
    <w:tmpl w:val="27041FE8"/>
    <w:lvl w:ilvl="0" w:tplc="BC94322E">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BF501B3"/>
    <w:multiLevelType w:val="hybridMultilevel"/>
    <w:tmpl w:val="C218A912"/>
    <w:lvl w:ilvl="0" w:tplc="E976F5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49E43F0"/>
    <w:multiLevelType w:val="hybridMultilevel"/>
    <w:tmpl w:val="07CEB35E"/>
    <w:lvl w:ilvl="0" w:tplc="BC94322E">
      <w:start w:val="1"/>
      <w:numFmt w:val="bullet"/>
      <w:lvlText w:val=""/>
      <w:lvlJc w:val="left"/>
      <w:pPr>
        <w:ind w:left="705" w:hanging="360"/>
      </w:pPr>
      <w:rPr>
        <w:rFonts w:ascii="Symbol" w:hAnsi="Symbol" w:hint="default"/>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13">
    <w:nsid w:val="375F040C"/>
    <w:multiLevelType w:val="hybridMultilevel"/>
    <w:tmpl w:val="E0023B40"/>
    <w:lvl w:ilvl="0" w:tplc="BC9432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C610CC0"/>
    <w:multiLevelType w:val="hybridMultilevel"/>
    <w:tmpl w:val="BDD4022E"/>
    <w:lvl w:ilvl="0" w:tplc="BC9432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25E4599"/>
    <w:multiLevelType w:val="hybridMultilevel"/>
    <w:tmpl w:val="5E1E2786"/>
    <w:lvl w:ilvl="0" w:tplc="BC94322E">
      <w:start w:val="1"/>
      <w:numFmt w:val="bullet"/>
      <w:lvlText w:val=""/>
      <w:lvlJc w:val="left"/>
      <w:pPr>
        <w:tabs>
          <w:tab w:val="num" w:pos="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36776DD"/>
    <w:multiLevelType w:val="hybridMultilevel"/>
    <w:tmpl w:val="A13ACE60"/>
    <w:lvl w:ilvl="0" w:tplc="BC94322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42C0B3F"/>
    <w:multiLevelType w:val="multilevel"/>
    <w:tmpl w:val="2EB8A1A6"/>
    <w:lvl w:ilvl="0">
      <w:start w:val="1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44FC4611"/>
    <w:multiLevelType w:val="hybridMultilevel"/>
    <w:tmpl w:val="9FA2B3FA"/>
    <w:lvl w:ilvl="0" w:tplc="BC94322E">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C9C3B8D"/>
    <w:multiLevelType w:val="hybridMultilevel"/>
    <w:tmpl w:val="1A325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E33424C"/>
    <w:multiLevelType w:val="hybridMultilevel"/>
    <w:tmpl w:val="2816352A"/>
    <w:lvl w:ilvl="0" w:tplc="BC94322E">
      <w:start w:val="1"/>
      <w:numFmt w:val="bullet"/>
      <w:lvlText w:val=""/>
      <w:lvlJc w:val="left"/>
      <w:pPr>
        <w:tabs>
          <w:tab w:val="num" w:pos="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EE031E5"/>
    <w:multiLevelType w:val="hybridMultilevel"/>
    <w:tmpl w:val="D9EA9814"/>
    <w:lvl w:ilvl="0" w:tplc="BC94322E">
      <w:start w:val="1"/>
      <w:numFmt w:val="bullet"/>
      <w:lvlText w:val=""/>
      <w:lvlJc w:val="left"/>
      <w:pPr>
        <w:tabs>
          <w:tab w:val="num" w:pos="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09A65A0"/>
    <w:multiLevelType w:val="hybridMultilevel"/>
    <w:tmpl w:val="F99C94E2"/>
    <w:lvl w:ilvl="0" w:tplc="BC94322E">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44E047D"/>
    <w:multiLevelType w:val="hybridMultilevel"/>
    <w:tmpl w:val="C028452A"/>
    <w:lvl w:ilvl="0" w:tplc="BC94322E">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644240E"/>
    <w:multiLevelType w:val="hybridMultilevel"/>
    <w:tmpl w:val="E0CEE23C"/>
    <w:lvl w:ilvl="0" w:tplc="BC94322E">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5">
    <w:nsid w:val="5CE917F1"/>
    <w:multiLevelType w:val="hybridMultilevel"/>
    <w:tmpl w:val="79620E06"/>
    <w:lvl w:ilvl="0" w:tplc="BC94322E">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D641B83"/>
    <w:multiLevelType w:val="hybridMultilevel"/>
    <w:tmpl w:val="500AF34A"/>
    <w:lvl w:ilvl="0" w:tplc="BC94322E">
      <w:start w:val="1"/>
      <w:numFmt w:val="bullet"/>
      <w:lvlText w:val=""/>
      <w:lvlJc w:val="left"/>
      <w:pPr>
        <w:tabs>
          <w:tab w:val="num" w:pos="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2095052"/>
    <w:multiLevelType w:val="hybridMultilevel"/>
    <w:tmpl w:val="86222B1C"/>
    <w:lvl w:ilvl="0" w:tplc="BC94322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3590A45"/>
    <w:multiLevelType w:val="hybridMultilevel"/>
    <w:tmpl w:val="7514F3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3BD1103"/>
    <w:multiLevelType w:val="hybridMultilevel"/>
    <w:tmpl w:val="983473B0"/>
    <w:lvl w:ilvl="0" w:tplc="38EE7F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4A8600A"/>
    <w:multiLevelType w:val="hybridMultilevel"/>
    <w:tmpl w:val="3D3C8B5A"/>
    <w:lvl w:ilvl="0" w:tplc="BC94322E">
      <w:start w:val="1"/>
      <w:numFmt w:val="bullet"/>
      <w:lvlText w:val=""/>
      <w:lvlJc w:val="left"/>
      <w:pPr>
        <w:tabs>
          <w:tab w:val="num" w:pos="1827"/>
        </w:tabs>
        <w:ind w:left="1827"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1">
    <w:nsid w:val="676428BF"/>
    <w:multiLevelType w:val="hybridMultilevel"/>
    <w:tmpl w:val="042EB1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840658"/>
    <w:multiLevelType w:val="hybridMultilevel"/>
    <w:tmpl w:val="37761A88"/>
    <w:lvl w:ilvl="0" w:tplc="BC9432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56A46C9"/>
    <w:multiLevelType w:val="hybridMultilevel"/>
    <w:tmpl w:val="91B687EE"/>
    <w:lvl w:ilvl="0" w:tplc="BC94322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95A5687"/>
    <w:multiLevelType w:val="hybridMultilevel"/>
    <w:tmpl w:val="A7003A28"/>
    <w:lvl w:ilvl="0" w:tplc="BC94322E">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A2B0B64"/>
    <w:multiLevelType w:val="hybridMultilevel"/>
    <w:tmpl w:val="342E58B0"/>
    <w:lvl w:ilvl="0" w:tplc="BC94322E">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B5C3AEC"/>
    <w:multiLevelType w:val="hybridMultilevel"/>
    <w:tmpl w:val="4E6605BE"/>
    <w:lvl w:ilvl="0" w:tplc="BC94322E">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D092341"/>
    <w:multiLevelType w:val="hybridMultilevel"/>
    <w:tmpl w:val="43CEBC5C"/>
    <w:lvl w:ilvl="0" w:tplc="BC9432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F4717C0"/>
    <w:multiLevelType w:val="hybridMultilevel"/>
    <w:tmpl w:val="87322ACA"/>
    <w:lvl w:ilvl="0" w:tplc="BC94322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9"/>
  </w:num>
  <w:num w:numId="3">
    <w:abstractNumId w:val="23"/>
  </w:num>
  <w:num w:numId="4">
    <w:abstractNumId w:val="5"/>
  </w:num>
  <w:num w:numId="5">
    <w:abstractNumId w:val="7"/>
  </w:num>
  <w:num w:numId="6">
    <w:abstractNumId w:val="18"/>
  </w:num>
  <w:num w:numId="7">
    <w:abstractNumId w:val="33"/>
  </w:num>
  <w:num w:numId="8">
    <w:abstractNumId w:val="22"/>
  </w:num>
  <w:num w:numId="9">
    <w:abstractNumId w:val="3"/>
  </w:num>
  <w:num w:numId="10">
    <w:abstractNumId w:val="34"/>
  </w:num>
  <w:num w:numId="11">
    <w:abstractNumId w:val="2"/>
  </w:num>
  <w:num w:numId="12">
    <w:abstractNumId w:val="21"/>
  </w:num>
  <w:num w:numId="13">
    <w:abstractNumId w:val="20"/>
  </w:num>
  <w:num w:numId="14">
    <w:abstractNumId w:val="15"/>
  </w:num>
  <w:num w:numId="15">
    <w:abstractNumId w:val="26"/>
  </w:num>
  <w:num w:numId="16">
    <w:abstractNumId w:val="17"/>
  </w:num>
  <w:num w:numId="17">
    <w:abstractNumId w:val="28"/>
  </w:num>
  <w:num w:numId="18">
    <w:abstractNumId w:val="11"/>
  </w:num>
  <w:num w:numId="19">
    <w:abstractNumId w:val="37"/>
  </w:num>
  <w:num w:numId="20">
    <w:abstractNumId w:val="32"/>
  </w:num>
  <w:num w:numId="21">
    <w:abstractNumId w:val="12"/>
  </w:num>
  <w:num w:numId="22">
    <w:abstractNumId w:val="8"/>
  </w:num>
  <w:num w:numId="23">
    <w:abstractNumId w:val="13"/>
  </w:num>
  <w:num w:numId="24">
    <w:abstractNumId w:val="24"/>
  </w:num>
  <w:num w:numId="25">
    <w:abstractNumId w:val="10"/>
  </w:num>
  <w:num w:numId="26">
    <w:abstractNumId w:val="14"/>
  </w:num>
  <w:num w:numId="27">
    <w:abstractNumId w:val="30"/>
  </w:num>
  <w:num w:numId="28">
    <w:abstractNumId w:val="0"/>
  </w:num>
  <w:num w:numId="29">
    <w:abstractNumId w:val="25"/>
  </w:num>
  <w:num w:numId="30">
    <w:abstractNumId w:val="36"/>
  </w:num>
  <w:num w:numId="31">
    <w:abstractNumId w:val="1"/>
  </w:num>
  <w:num w:numId="32">
    <w:abstractNumId w:val="31"/>
  </w:num>
  <w:num w:numId="33">
    <w:abstractNumId w:val="27"/>
  </w:num>
  <w:num w:numId="34">
    <w:abstractNumId w:val="35"/>
  </w:num>
  <w:num w:numId="35">
    <w:abstractNumId w:val="38"/>
  </w:num>
  <w:num w:numId="36">
    <w:abstractNumId w:val="16"/>
  </w:num>
  <w:num w:numId="37">
    <w:abstractNumId w:val="6"/>
  </w:num>
  <w:num w:numId="38">
    <w:abstractNumId w:val="29"/>
  </w:num>
  <w:num w:numId="39">
    <w:abstractNumId w:val="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savePreviewPicture/>
  <w:footnotePr>
    <w:footnote w:id="0"/>
    <w:footnote w:id="1"/>
  </w:footnotePr>
  <w:endnotePr>
    <w:endnote w:id="0"/>
    <w:endnote w:id="1"/>
  </w:endnotePr>
  <w:compat>
    <w:useFELayout/>
  </w:compat>
  <w:rsids>
    <w:rsidRoot w:val="00130FB4"/>
    <w:rsid w:val="0000350E"/>
    <w:rsid w:val="00004C46"/>
    <w:rsid w:val="000143C7"/>
    <w:rsid w:val="000262AD"/>
    <w:rsid w:val="000333D7"/>
    <w:rsid w:val="000531A6"/>
    <w:rsid w:val="000546D2"/>
    <w:rsid w:val="00075F22"/>
    <w:rsid w:val="00084F40"/>
    <w:rsid w:val="000A1924"/>
    <w:rsid w:val="000A4530"/>
    <w:rsid w:val="000B0B46"/>
    <w:rsid w:val="000B2BCF"/>
    <w:rsid w:val="000C02D0"/>
    <w:rsid w:val="000C0729"/>
    <w:rsid w:val="000D4023"/>
    <w:rsid w:val="000D5759"/>
    <w:rsid w:val="000E2FEF"/>
    <w:rsid w:val="000E61EA"/>
    <w:rsid w:val="000E6AE5"/>
    <w:rsid w:val="00111BCC"/>
    <w:rsid w:val="00113439"/>
    <w:rsid w:val="001248A5"/>
    <w:rsid w:val="001267CA"/>
    <w:rsid w:val="00126DD9"/>
    <w:rsid w:val="00130FB4"/>
    <w:rsid w:val="0014782C"/>
    <w:rsid w:val="0016377F"/>
    <w:rsid w:val="00166E3B"/>
    <w:rsid w:val="001709A0"/>
    <w:rsid w:val="00174F0D"/>
    <w:rsid w:val="00184E19"/>
    <w:rsid w:val="0019250A"/>
    <w:rsid w:val="00192CC4"/>
    <w:rsid w:val="001A0549"/>
    <w:rsid w:val="001A6F7F"/>
    <w:rsid w:val="001B18ED"/>
    <w:rsid w:val="001B3CED"/>
    <w:rsid w:val="001B4657"/>
    <w:rsid w:val="001B75FA"/>
    <w:rsid w:val="001B77B9"/>
    <w:rsid w:val="001C6595"/>
    <w:rsid w:val="001D5453"/>
    <w:rsid w:val="001D5C6D"/>
    <w:rsid w:val="001D6B6E"/>
    <w:rsid w:val="001E23C7"/>
    <w:rsid w:val="00205204"/>
    <w:rsid w:val="00211926"/>
    <w:rsid w:val="00211EEA"/>
    <w:rsid w:val="002125BC"/>
    <w:rsid w:val="0022001C"/>
    <w:rsid w:val="00220601"/>
    <w:rsid w:val="00221665"/>
    <w:rsid w:val="00225BA0"/>
    <w:rsid w:val="002262DD"/>
    <w:rsid w:val="0023420B"/>
    <w:rsid w:val="0023463D"/>
    <w:rsid w:val="00236BEF"/>
    <w:rsid w:val="002461D5"/>
    <w:rsid w:val="00255B84"/>
    <w:rsid w:val="002645AA"/>
    <w:rsid w:val="00273724"/>
    <w:rsid w:val="0028217A"/>
    <w:rsid w:val="0029564B"/>
    <w:rsid w:val="002B0F65"/>
    <w:rsid w:val="002D2843"/>
    <w:rsid w:val="002D73CB"/>
    <w:rsid w:val="002E3852"/>
    <w:rsid w:val="002E6DC8"/>
    <w:rsid w:val="0030460D"/>
    <w:rsid w:val="00310CB3"/>
    <w:rsid w:val="00311B07"/>
    <w:rsid w:val="003134AD"/>
    <w:rsid w:val="0031351B"/>
    <w:rsid w:val="0032601C"/>
    <w:rsid w:val="003333B6"/>
    <w:rsid w:val="00334307"/>
    <w:rsid w:val="00334504"/>
    <w:rsid w:val="00337B65"/>
    <w:rsid w:val="00342C7E"/>
    <w:rsid w:val="0036200F"/>
    <w:rsid w:val="0036409C"/>
    <w:rsid w:val="00372B46"/>
    <w:rsid w:val="0037472E"/>
    <w:rsid w:val="00376562"/>
    <w:rsid w:val="0037673A"/>
    <w:rsid w:val="003805D6"/>
    <w:rsid w:val="003927D0"/>
    <w:rsid w:val="0039323B"/>
    <w:rsid w:val="003A64BD"/>
    <w:rsid w:val="003B2EE5"/>
    <w:rsid w:val="003D1D4D"/>
    <w:rsid w:val="003E02F9"/>
    <w:rsid w:val="003E1D9A"/>
    <w:rsid w:val="003F157E"/>
    <w:rsid w:val="003F6393"/>
    <w:rsid w:val="004003C6"/>
    <w:rsid w:val="00400F1F"/>
    <w:rsid w:val="004111A8"/>
    <w:rsid w:val="00411B56"/>
    <w:rsid w:val="00414CBD"/>
    <w:rsid w:val="0041670F"/>
    <w:rsid w:val="0042290B"/>
    <w:rsid w:val="00423E49"/>
    <w:rsid w:val="0043114B"/>
    <w:rsid w:val="00431CE1"/>
    <w:rsid w:val="004330EB"/>
    <w:rsid w:val="004331F4"/>
    <w:rsid w:val="00440F17"/>
    <w:rsid w:val="00441AEF"/>
    <w:rsid w:val="004432E8"/>
    <w:rsid w:val="004530DD"/>
    <w:rsid w:val="00461999"/>
    <w:rsid w:val="00463650"/>
    <w:rsid w:val="00464AB7"/>
    <w:rsid w:val="00472127"/>
    <w:rsid w:val="00484AE4"/>
    <w:rsid w:val="004A5D26"/>
    <w:rsid w:val="004B548A"/>
    <w:rsid w:val="004B7A27"/>
    <w:rsid w:val="004C0DDD"/>
    <w:rsid w:val="004C4DCF"/>
    <w:rsid w:val="004C4E58"/>
    <w:rsid w:val="004C73C1"/>
    <w:rsid w:val="004C7BD1"/>
    <w:rsid w:val="004E03FD"/>
    <w:rsid w:val="004E2B9B"/>
    <w:rsid w:val="004E2CD7"/>
    <w:rsid w:val="004E61F9"/>
    <w:rsid w:val="004E733D"/>
    <w:rsid w:val="004F2B4C"/>
    <w:rsid w:val="004F349D"/>
    <w:rsid w:val="004F4DE7"/>
    <w:rsid w:val="00505E2E"/>
    <w:rsid w:val="00517857"/>
    <w:rsid w:val="00517F81"/>
    <w:rsid w:val="00550EDA"/>
    <w:rsid w:val="005517DD"/>
    <w:rsid w:val="005860E1"/>
    <w:rsid w:val="0058693C"/>
    <w:rsid w:val="00587B93"/>
    <w:rsid w:val="005A3603"/>
    <w:rsid w:val="005C0F03"/>
    <w:rsid w:val="005C33AB"/>
    <w:rsid w:val="005C5728"/>
    <w:rsid w:val="005E0F5B"/>
    <w:rsid w:val="005F2306"/>
    <w:rsid w:val="005F297D"/>
    <w:rsid w:val="005F6D1E"/>
    <w:rsid w:val="00606984"/>
    <w:rsid w:val="00620BDC"/>
    <w:rsid w:val="0062334E"/>
    <w:rsid w:val="00632CD0"/>
    <w:rsid w:val="0064198A"/>
    <w:rsid w:val="00644594"/>
    <w:rsid w:val="006526AA"/>
    <w:rsid w:val="00672A4C"/>
    <w:rsid w:val="0067432D"/>
    <w:rsid w:val="00676233"/>
    <w:rsid w:val="00691820"/>
    <w:rsid w:val="00692D2A"/>
    <w:rsid w:val="00693355"/>
    <w:rsid w:val="0069387E"/>
    <w:rsid w:val="006A55E5"/>
    <w:rsid w:val="006A5EAE"/>
    <w:rsid w:val="006B3F39"/>
    <w:rsid w:val="006B4639"/>
    <w:rsid w:val="006C6AC8"/>
    <w:rsid w:val="006E3618"/>
    <w:rsid w:val="006E40D0"/>
    <w:rsid w:val="006F79FD"/>
    <w:rsid w:val="00712C80"/>
    <w:rsid w:val="00722641"/>
    <w:rsid w:val="00722803"/>
    <w:rsid w:val="0073590F"/>
    <w:rsid w:val="007470EF"/>
    <w:rsid w:val="007617DD"/>
    <w:rsid w:val="00780F96"/>
    <w:rsid w:val="00782C45"/>
    <w:rsid w:val="0078663F"/>
    <w:rsid w:val="00797A0C"/>
    <w:rsid w:val="007A311D"/>
    <w:rsid w:val="007A54FA"/>
    <w:rsid w:val="007A70EC"/>
    <w:rsid w:val="007B7AA1"/>
    <w:rsid w:val="007C4111"/>
    <w:rsid w:val="007D4095"/>
    <w:rsid w:val="007E032D"/>
    <w:rsid w:val="007E0758"/>
    <w:rsid w:val="007F76B3"/>
    <w:rsid w:val="00806FB0"/>
    <w:rsid w:val="008101C7"/>
    <w:rsid w:val="0082710E"/>
    <w:rsid w:val="00831F3B"/>
    <w:rsid w:val="00835793"/>
    <w:rsid w:val="00837F65"/>
    <w:rsid w:val="00847349"/>
    <w:rsid w:val="008517D4"/>
    <w:rsid w:val="00852DEB"/>
    <w:rsid w:val="00872903"/>
    <w:rsid w:val="00890DAD"/>
    <w:rsid w:val="008B429F"/>
    <w:rsid w:val="008B735E"/>
    <w:rsid w:val="008C3AF7"/>
    <w:rsid w:val="008E2B94"/>
    <w:rsid w:val="008E7BC1"/>
    <w:rsid w:val="008F16D6"/>
    <w:rsid w:val="008F3483"/>
    <w:rsid w:val="008F5922"/>
    <w:rsid w:val="008F6536"/>
    <w:rsid w:val="009044BC"/>
    <w:rsid w:val="0090666E"/>
    <w:rsid w:val="00916FFA"/>
    <w:rsid w:val="00917293"/>
    <w:rsid w:val="00923D6F"/>
    <w:rsid w:val="009250DA"/>
    <w:rsid w:val="00942F1A"/>
    <w:rsid w:val="00970071"/>
    <w:rsid w:val="00971B35"/>
    <w:rsid w:val="009740DC"/>
    <w:rsid w:val="00981F02"/>
    <w:rsid w:val="009832CD"/>
    <w:rsid w:val="00986D93"/>
    <w:rsid w:val="00995ACC"/>
    <w:rsid w:val="009B6CEE"/>
    <w:rsid w:val="009C398F"/>
    <w:rsid w:val="009C3F07"/>
    <w:rsid w:val="009C70C4"/>
    <w:rsid w:val="009D3C8E"/>
    <w:rsid w:val="009D4203"/>
    <w:rsid w:val="009D6E71"/>
    <w:rsid w:val="009E3B6D"/>
    <w:rsid w:val="009E450B"/>
    <w:rsid w:val="009E7760"/>
    <w:rsid w:val="00A07C78"/>
    <w:rsid w:val="00A12D5D"/>
    <w:rsid w:val="00A17A8E"/>
    <w:rsid w:val="00A21BA5"/>
    <w:rsid w:val="00A23664"/>
    <w:rsid w:val="00A27E61"/>
    <w:rsid w:val="00A537C8"/>
    <w:rsid w:val="00A706D5"/>
    <w:rsid w:val="00A706F8"/>
    <w:rsid w:val="00A755F8"/>
    <w:rsid w:val="00A82A20"/>
    <w:rsid w:val="00A83854"/>
    <w:rsid w:val="00A84991"/>
    <w:rsid w:val="00A9064D"/>
    <w:rsid w:val="00A9582E"/>
    <w:rsid w:val="00AA7B58"/>
    <w:rsid w:val="00AB7A14"/>
    <w:rsid w:val="00AC10E4"/>
    <w:rsid w:val="00AC4437"/>
    <w:rsid w:val="00AC666C"/>
    <w:rsid w:val="00AE660B"/>
    <w:rsid w:val="00AE6FF8"/>
    <w:rsid w:val="00AE7183"/>
    <w:rsid w:val="00B01A93"/>
    <w:rsid w:val="00B071DD"/>
    <w:rsid w:val="00B112B7"/>
    <w:rsid w:val="00B12A11"/>
    <w:rsid w:val="00B1605B"/>
    <w:rsid w:val="00B1666E"/>
    <w:rsid w:val="00B31B10"/>
    <w:rsid w:val="00B31CD9"/>
    <w:rsid w:val="00B34222"/>
    <w:rsid w:val="00B42CFD"/>
    <w:rsid w:val="00B46000"/>
    <w:rsid w:val="00B50473"/>
    <w:rsid w:val="00B5637B"/>
    <w:rsid w:val="00B61EC0"/>
    <w:rsid w:val="00B639C5"/>
    <w:rsid w:val="00B7047B"/>
    <w:rsid w:val="00B7168F"/>
    <w:rsid w:val="00B75A4D"/>
    <w:rsid w:val="00B77C49"/>
    <w:rsid w:val="00B800B4"/>
    <w:rsid w:val="00B80D08"/>
    <w:rsid w:val="00B9472F"/>
    <w:rsid w:val="00B979C8"/>
    <w:rsid w:val="00BA0419"/>
    <w:rsid w:val="00BB0AB3"/>
    <w:rsid w:val="00BB177A"/>
    <w:rsid w:val="00BC6D39"/>
    <w:rsid w:val="00BD0B0B"/>
    <w:rsid w:val="00BD0D4E"/>
    <w:rsid w:val="00BD39FA"/>
    <w:rsid w:val="00BF1BEC"/>
    <w:rsid w:val="00BF703B"/>
    <w:rsid w:val="00C00167"/>
    <w:rsid w:val="00C05E83"/>
    <w:rsid w:val="00C06D9D"/>
    <w:rsid w:val="00C21BBB"/>
    <w:rsid w:val="00C3509B"/>
    <w:rsid w:val="00C44518"/>
    <w:rsid w:val="00C56CCC"/>
    <w:rsid w:val="00C60544"/>
    <w:rsid w:val="00C65C2C"/>
    <w:rsid w:val="00C70BAF"/>
    <w:rsid w:val="00C72EB7"/>
    <w:rsid w:val="00C87FA7"/>
    <w:rsid w:val="00C9468B"/>
    <w:rsid w:val="00CA7030"/>
    <w:rsid w:val="00CD4A4A"/>
    <w:rsid w:val="00CD4D57"/>
    <w:rsid w:val="00CD6A9C"/>
    <w:rsid w:val="00CE0F73"/>
    <w:rsid w:val="00CF0301"/>
    <w:rsid w:val="00CF0E25"/>
    <w:rsid w:val="00CF7D1D"/>
    <w:rsid w:val="00D14E46"/>
    <w:rsid w:val="00D20C87"/>
    <w:rsid w:val="00D358BA"/>
    <w:rsid w:val="00D40C06"/>
    <w:rsid w:val="00D653F0"/>
    <w:rsid w:val="00D7439B"/>
    <w:rsid w:val="00D80D15"/>
    <w:rsid w:val="00D814B9"/>
    <w:rsid w:val="00D82399"/>
    <w:rsid w:val="00D976D6"/>
    <w:rsid w:val="00D97F63"/>
    <w:rsid w:val="00DB2180"/>
    <w:rsid w:val="00DC2C95"/>
    <w:rsid w:val="00DD7848"/>
    <w:rsid w:val="00DE1078"/>
    <w:rsid w:val="00DE31F3"/>
    <w:rsid w:val="00DE512B"/>
    <w:rsid w:val="00DF4AF5"/>
    <w:rsid w:val="00E02036"/>
    <w:rsid w:val="00E03256"/>
    <w:rsid w:val="00E1192A"/>
    <w:rsid w:val="00E2159A"/>
    <w:rsid w:val="00E23F30"/>
    <w:rsid w:val="00E301A6"/>
    <w:rsid w:val="00E52C7E"/>
    <w:rsid w:val="00E54539"/>
    <w:rsid w:val="00E629A4"/>
    <w:rsid w:val="00E63107"/>
    <w:rsid w:val="00E6381D"/>
    <w:rsid w:val="00E64022"/>
    <w:rsid w:val="00E645EC"/>
    <w:rsid w:val="00E72F19"/>
    <w:rsid w:val="00E80F64"/>
    <w:rsid w:val="00E82D1F"/>
    <w:rsid w:val="00E850BE"/>
    <w:rsid w:val="00E93826"/>
    <w:rsid w:val="00E95AF7"/>
    <w:rsid w:val="00EA3A4E"/>
    <w:rsid w:val="00EA7843"/>
    <w:rsid w:val="00EB166C"/>
    <w:rsid w:val="00EB2055"/>
    <w:rsid w:val="00EC491D"/>
    <w:rsid w:val="00ED0301"/>
    <w:rsid w:val="00ED5679"/>
    <w:rsid w:val="00ED7354"/>
    <w:rsid w:val="00EE251F"/>
    <w:rsid w:val="00EE3C6D"/>
    <w:rsid w:val="00EE7B50"/>
    <w:rsid w:val="00EF435B"/>
    <w:rsid w:val="00F007C6"/>
    <w:rsid w:val="00F02457"/>
    <w:rsid w:val="00F03849"/>
    <w:rsid w:val="00F1254E"/>
    <w:rsid w:val="00F23502"/>
    <w:rsid w:val="00F2717F"/>
    <w:rsid w:val="00F3389E"/>
    <w:rsid w:val="00F42205"/>
    <w:rsid w:val="00F45584"/>
    <w:rsid w:val="00F65064"/>
    <w:rsid w:val="00F749A3"/>
    <w:rsid w:val="00F74EB9"/>
    <w:rsid w:val="00FA1257"/>
    <w:rsid w:val="00FA1F7E"/>
    <w:rsid w:val="00FA1FA3"/>
    <w:rsid w:val="00FA285D"/>
    <w:rsid w:val="00FA4FED"/>
    <w:rsid w:val="00FC39F3"/>
    <w:rsid w:val="00FC5C78"/>
    <w:rsid w:val="00FD79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72E"/>
  </w:style>
  <w:style w:type="paragraph" w:styleId="1">
    <w:name w:val="heading 1"/>
    <w:basedOn w:val="a"/>
    <w:next w:val="a"/>
    <w:link w:val="10"/>
    <w:qFormat/>
    <w:rsid w:val="00220601"/>
    <w:pPr>
      <w:keepNext/>
      <w:spacing w:after="0" w:line="240" w:lineRule="auto"/>
      <w:outlineLvl w:val="0"/>
    </w:pPr>
    <w:rPr>
      <w:rFonts w:ascii="Times New Roman" w:eastAsia="Times New Roman" w:hAnsi="Times New Roman" w:cs="Times New Roman"/>
      <w:b/>
      <w:sz w:val="24"/>
      <w:szCs w:val="20"/>
    </w:rPr>
  </w:style>
  <w:style w:type="paragraph" w:styleId="2">
    <w:name w:val="heading 2"/>
    <w:basedOn w:val="a"/>
    <w:next w:val="a"/>
    <w:link w:val="20"/>
    <w:qFormat/>
    <w:rsid w:val="00220601"/>
    <w:pPr>
      <w:keepNext/>
      <w:spacing w:before="240" w:after="60" w:line="240" w:lineRule="auto"/>
      <w:outlineLvl w:val="1"/>
    </w:pPr>
    <w:rPr>
      <w:rFonts w:ascii="Cambria" w:eastAsia="Times New Roman" w:hAnsi="Cambria" w:cs="Times New Roman"/>
      <w:b/>
      <w:bCs/>
      <w:i/>
      <w:iCs/>
      <w:sz w:val="28"/>
      <w:szCs w:val="28"/>
    </w:rPr>
  </w:style>
  <w:style w:type="paragraph" w:styleId="4">
    <w:name w:val="heading 4"/>
    <w:basedOn w:val="a"/>
    <w:next w:val="a"/>
    <w:link w:val="40"/>
    <w:uiPriority w:val="9"/>
    <w:qFormat/>
    <w:rsid w:val="00431CE1"/>
    <w:pPr>
      <w:keepNext/>
      <w:spacing w:before="240" w:after="60" w:line="240" w:lineRule="auto"/>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42F1A"/>
    <w:pPr>
      <w:spacing w:after="0" w:line="240" w:lineRule="auto"/>
    </w:pPr>
    <w:rPr>
      <w:rFonts w:eastAsiaTheme="minorHAnsi"/>
      <w:lang w:eastAsia="en-US"/>
    </w:rPr>
  </w:style>
  <w:style w:type="paragraph" w:styleId="a4">
    <w:name w:val="header"/>
    <w:basedOn w:val="a"/>
    <w:link w:val="a5"/>
    <w:uiPriority w:val="99"/>
    <w:unhideWhenUsed/>
    <w:rsid w:val="00942F1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42F1A"/>
  </w:style>
  <w:style w:type="paragraph" w:styleId="a6">
    <w:name w:val="footer"/>
    <w:basedOn w:val="a"/>
    <w:link w:val="a7"/>
    <w:uiPriority w:val="99"/>
    <w:semiHidden/>
    <w:unhideWhenUsed/>
    <w:rsid w:val="00942F1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942F1A"/>
  </w:style>
  <w:style w:type="character" w:customStyle="1" w:styleId="21">
    <w:name w:val="Основной текст (2)_"/>
    <w:link w:val="22"/>
    <w:rsid w:val="000A4530"/>
    <w:rPr>
      <w:rFonts w:ascii="Times New Roman" w:eastAsia="Times New Roman" w:hAnsi="Times New Roman" w:cs="Times New Roman"/>
      <w:shd w:val="clear" w:color="auto" w:fill="FFFFFF"/>
    </w:rPr>
  </w:style>
  <w:style w:type="paragraph" w:customStyle="1" w:styleId="22">
    <w:name w:val="Основной текст (2)"/>
    <w:basedOn w:val="a"/>
    <w:link w:val="21"/>
    <w:rsid w:val="000A4530"/>
    <w:pPr>
      <w:widowControl w:val="0"/>
      <w:shd w:val="clear" w:color="auto" w:fill="FFFFFF"/>
      <w:spacing w:before="180" w:after="0" w:line="274" w:lineRule="exact"/>
      <w:ind w:hanging="480"/>
      <w:jc w:val="both"/>
    </w:pPr>
    <w:rPr>
      <w:rFonts w:ascii="Times New Roman" w:eastAsia="Times New Roman" w:hAnsi="Times New Roman" w:cs="Times New Roman"/>
    </w:rPr>
  </w:style>
  <w:style w:type="paragraph" w:customStyle="1" w:styleId="210">
    <w:name w:val="Основной текст 21"/>
    <w:basedOn w:val="a"/>
    <w:rsid w:val="00221665"/>
    <w:pPr>
      <w:suppressAutoHyphens/>
      <w:spacing w:after="0" w:line="240" w:lineRule="auto"/>
      <w:jc w:val="center"/>
    </w:pPr>
    <w:rPr>
      <w:rFonts w:ascii="Times New Roman" w:eastAsia="Times New Roman" w:hAnsi="Times New Roman" w:cs="Times New Roman"/>
      <w:b/>
      <w:bCs/>
      <w:sz w:val="28"/>
      <w:szCs w:val="24"/>
      <w:lang w:eastAsia="zh-CN"/>
    </w:rPr>
  </w:style>
  <w:style w:type="character" w:styleId="a8">
    <w:name w:val="Hyperlink"/>
    <w:uiPriority w:val="99"/>
    <w:unhideWhenUsed/>
    <w:rsid w:val="00221665"/>
    <w:rPr>
      <w:color w:val="0000FF"/>
      <w:u w:val="single"/>
    </w:rPr>
  </w:style>
  <w:style w:type="paragraph" w:customStyle="1" w:styleId="p11">
    <w:name w:val="p11"/>
    <w:basedOn w:val="a"/>
    <w:rsid w:val="002216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0"/>
    <w:rsid w:val="00221665"/>
  </w:style>
  <w:style w:type="paragraph" w:customStyle="1" w:styleId="c2">
    <w:name w:val="c2"/>
    <w:basedOn w:val="a"/>
    <w:rsid w:val="002216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221665"/>
  </w:style>
  <w:style w:type="paragraph" w:customStyle="1" w:styleId="headertext">
    <w:name w:val="headertext"/>
    <w:basedOn w:val="a"/>
    <w:rsid w:val="00221665"/>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34"/>
    <w:qFormat/>
    <w:rsid w:val="00411B56"/>
    <w:pPr>
      <w:ind w:left="720"/>
      <w:contextualSpacing/>
    </w:pPr>
    <w:rPr>
      <w:rFonts w:ascii="Calibri" w:eastAsia="Times New Roman" w:hAnsi="Calibri" w:cs="Times New Roman"/>
    </w:rPr>
  </w:style>
  <w:style w:type="character" w:customStyle="1" w:styleId="10">
    <w:name w:val="Заголовок 1 Знак"/>
    <w:basedOn w:val="a0"/>
    <w:link w:val="1"/>
    <w:rsid w:val="00220601"/>
    <w:rPr>
      <w:rFonts w:ascii="Times New Roman" w:eastAsia="Times New Roman" w:hAnsi="Times New Roman" w:cs="Times New Roman"/>
      <w:b/>
      <w:sz w:val="24"/>
      <w:szCs w:val="20"/>
    </w:rPr>
  </w:style>
  <w:style w:type="character" w:customStyle="1" w:styleId="20">
    <w:name w:val="Заголовок 2 Знак"/>
    <w:basedOn w:val="a0"/>
    <w:link w:val="2"/>
    <w:rsid w:val="00220601"/>
    <w:rPr>
      <w:rFonts w:ascii="Cambria" w:eastAsia="Times New Roman" w:hAnsi="Cambria" w:cs="Times New Roman"/>
      <w:b/>
      <w:bCs/>
      <w:i/>
      <w:iCs/>
      <w:sz w:val="28"/>
      <w:szCs w:val="28"/>
    </w:rPr>
  </w:style>
  <w:style w:type="paragraph" w:customStyle="1" w:styleId="ConsPlusTitle">
    <w:name w:val="ConsPlusTitle"/>
    <w:rsid w:val="00220601"/>
    <w:pPr>
      <w:autoSpaceDE w:val="0"/>
      <w:autoSpaceDN w:val="0"/>
      <w:adjustRightInd w:val="0"/>
      <w:spacing w:after="0" w:line="240" w:lineRule="auto"/>
    </w:pPr>
    <w:rPr>
      <w:rFonts w:ascii="Times New Roman" w:eastAsia="Times New Roman" w:hAnsi="Times New Roman" w:cs="Times New Roman"/>
      <w:b/>
      <w:bCs/>
      <w:sz w:val="28"/>
      <w:szCs w:val="28"/>
    </w:rPr>
  </w:style>
  <w:style w:type="character" w:customStyle="1" w:styleId="40">
    <w:name w:val="Заголовок 4 Знак"/>
    <w:basedOn w:val="a0"/>
    <w:link w:val="4"/>
    <w:uiPriority w:val="9"/>
    <w:rsid w:val="00431CE1"/>
    <w:rPr>
      <w:rFonts w:ascii="Calibri" w:eastAsia="Times New Roman" w:hAnsi="Calibri" w:cs="Times New Roman"/>
      <w:b/>
      <w:bCs/>
      <w:sz w:val="28"/>
      <w:szCs w:val="28"/>
    </w:rPr>
  </w:style>
  <w:style w:type="paragraph" w:styleId="aa">
    <w:name w:val="Normal (Web)"/>
    <w:basedOn w:val="a"/>
    <w:unhideWhenUsed/>
    <w:rsid w:val="00431CE1"/>
    <w:pPr>
      <w:spacing w:before="120" w:after="120" w:line="240" w:lineRule="auto"/>
      <w:ind w:firstLine="245"/>
      <w:jc w:val="both"/>
    </w:pPr>
    <w:rPr>
      <w:rFonts w:ascii="Arial" w:eastAsia="Times New Roman" w:hAnsi="Arial" w:cs="Arial"/>
      <w:sz w:val="24"/>
      <w:szCs w:val="24"/>
    </w:rPr>
  </w:style>
  <w:style w:type="paragraph" w:customStyle="1" w:styleId="Default">
    <w:name w:val="Default"/>
    <w:rsid w:val="00431CE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tekstob">
    <w:name w:val="tekstob"/>
    <w:basedOn w:val="a"/>
    <w:uiPriority w:val="99"/>
    <w:rsid w:val="00431C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Гипертекстовая ссылка"/>
    <w:uiPriority w:val="99"/>
    <w:rsid w:val="00431CE1"/>
    <w:rPr>
      <w:color w:val="106BBE"/>
    </w:rPr>
  </w:style>
  <w:style w:type="character" w:styleId="ac">
    <w:name w:val="Strong"/>
    <w:uiPriority w:val="22"/>
    <w:qFormat/>
    <w:rsid w:val="00676233"/>
    <w:rPr>
      <w:b/>
      <w:bCs/>
    </w:rPr>
  </w:style>
  <w:style w:type="paragraph" w:customStyle="1" w:styleId="headertexttopleveltextcentertext">
    <w:name w:val="headertext topleveltext centertext"/>
    <w:basedOn w:val="a"/>
    <w:rsid w:val="00E032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rsid w:val="00E032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uiPriority w:val="99"/>
    <w:rsid w:val="00E645EC"/>
    <w:rPr>
      <w:rFonts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1271</Words>
  <Characters>7248</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2</cp:revision>
  <cp:lastPrinted>2021-04-29T12:43:00Z</cp:lastPrinted>
  <dcterms:created xsi:type="dcterms:W3CDTF">2022-02-28T10:41:00Z</dcterms:created>
  <dcterms:modified xsi:type="dcterms:W3CDTF">2022-02-28T10:41:00Z</dcterms:modified>
</cp:coreProperties>
</file>